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4320"/>
        <w:gridCol w:w="6480"/>
      </w:tblGrid>
      <w:tr w:rsidR="00DF74EC" w:rsidRPr="00407D47" w14:paraId="44BFD501" w14:textId="77777777" w:rsidTr="00557598">
        <w:tc>
          <w:tcPr>
            <w:tcW w:w="2000" w:type="pct"/>
          </w:tcPr>
          <w:p w14:paraId="397EF100" w14:textId="4FF3DEEB" w:rsidR="0025168E" w:rsidRPr="00407D47" w:rsidRDefault="001D23FC" w:rsidP="004C1FFE">
            <w:pPr>
              <w:ind w:left="-108"/>
              <w:rPr>
                <w:rFonts w:ascii="Corbel" w:hAnsi="Corbel"/>
                <w:b/>
                <w:sz w:val="36"/>
                <w:szCs w:val="24"/>
              </w:rPr>
            </w:pPr>
            <w:bookmarkStart w:id="0" w:name="_GoBack"/>
            <w:bookmarkEnd w:id="0"/>
            <w:r>
              <w:rPr>
                <w:rFonts w:ascii="Corbel" w:hAnsi="Corbel"/>
                <w:b/>
                <w:sz w:val="36"/>
                <w:szCs w:val="21"/>
              </w:rPr>
              <w:t>W. Brooke Hawkins</w:t>
            </w:r>
          </w:p>
        </w:tc>
        <w:tc>
          <w:tcPr>
            <w:tcW w:w="3000" w:type="pct"/>
          </w:tcPr>
          <w:p w14:paraId="0803F436" w14:textId="088858E3" w:rsidR="00DF74EC" w:rsidRDefault="001D23FC" w:rsidP="001D23FC">
            <w:pPr>
              <w:keepNext/>
              <w:tabs>
                <w:tab w:val="right" w:pos="9900"/>
              </w:tabs>
              <w:spacing w:before="60"/>
              <w:jc w:val="right"/>
              <w:outlineLvl w:val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Alpharetta, GA 30022</w:t>
            </w:r>
            <w:r w:rsidR="004C1FFE" w:rsidRPr="00407D47">
              <w:rPr>
                <w:rFonts w:ascii="Corbel" w:hAnsi="Corbel"/>
                <w:sz w:val="20"/>
              </w:rPr>
              <w:t xml:space="preserve"> </w:t>
            </w:r>
            <w:r w:rsidR="00DF74EC" w:rsidRPr="00407D47">
              <w:rPr>
                <w:rFonts w:ascii="Corbel" w:hAnsi="Corbel"/>
                <w:sz w:val="20"/>
              </w:rPr>
              <w:t xml:space="preserve"> </w:t>
            </w:r>
            <w:r w:rsidR="004C1FFE" w:rsidRPr="00407D47">
              <w:rPr>
                <w:rFonts w:ascii="Corbel" w:hAnsi="Corbel"/>
                <w:sz w:val="20"/>
              </w:rPr>
              <w:sym w:font="Wingdings" w:char="F0A7"/>
            </w:r>
            <w:r w:rsidR="004C1FFE" w:rsidRPr="00407D47">
              <w:rPr>
                <w:rFonts w:ascii="Corbel" w:hAnsi="Corbel"/>
                <w:sz w:val="20"/>
              </w:rPr>
              <w:t xml:space="preserve">  </w:t>
            </w:r>
            <w:r>
              <w:rPr>
                <w:rFonts w:ascii="Corbel" w:hAnsi="Corbel"/>
                <w:sz w:val="20"/>
              </w:rPr>
              <w:t>404.316.6434</w:t>
            </w:r>
          </w:p>
          <w:p w14:paraId="0285093B" w14:textId="668ABA22" w:rsidR="001D23FC" w:rsidRPr="001D23FC" w:rsidRDefault="001D23FC" w:rsidP="001D23FC">
            <w:pPr>
              <w:keepNext/>
              <w:tabs>
                <w:tab w:val="right" w:pos="9900"/>
              </w:tabs>
              <w:spacing w:before="60"/>
              <w:jc w:val="right"/>
              <w:outlineLvl w:val="0"/>
              <w:rPr>
                <w:rFonts w:ascii="Corbel" w:hAnsi="Corbel"/>
                <w:smallCaps/>
                <w:sz w:val="20"/>
              </w:rPr>
            </w:pPr>
            <w:r>
              <w:rPr>
                <w:rFonts w:ascii="Corbel" w:hAnsi="Corbel"/>
                <w:sz w:val="20"/>
              </w:rPr>
              <w:t>wbh702@gmail.com</w:t>
            </w:r>
          </w:p>
        </w:tc>
      </w:tr>
    </w:tbl>
    <w:p w14:paraId="0E5B6687" w14:textId="15C8BA4F" w:rsidR="002131FD" w:rsidRDefault="006D1B1B" w:rsidP="006D1B1B">
      <w:pPr>
        <w:pBdr>
          <w:top w:val="single" w:sz="24" w:space="5" w:color="auto"/>
        </w:pBdr>
        <w:spacing w:before="360"/>
        <w:jc w:val="center"/>
        <w:rPr>
          <w:rFonts w:ascii="Corbel" w:eastAsia="MS Mincho" w:hAnsi="Corbel"/>
          <w:b/>
          <w:sz w:val="28"/>
          <w:szCs w:val="18"/>
        </w:rPr>
      </w:pPr>
      <w:r>
        <w:rPr>
          <w:rFonts w:ascii="Corbel" w:eastAsia="MS Mincho" w:hAnsi="Corbel"/>
          <w:b/>
          <w:sz w:val="28"/>
          <w:szCs w:val="18"/>
        </w:rPr>
        <w:t>Chief Executive Officer</w:t>
      </w:r>
    </w:p>
    <w:p w14:paraId="4FFC6F60" w14:textId="6E98DEFB" w:rsidR="001D23FC" w:rsidRPr="001D23FC" w:rsidRDefault="001D23FC" w:rsidP="006D1B1B">
      <w:pPr>
        <w:pBdr>
          <w:top w:val="single" w:sz="24" w:space="5" w:color="auto"/>
        </w:pBdr>
        <w:spacing w:before="120" w:after="120"/>
        <w:jc w:val="center"/>
        <w:rPr>
          <w:rFonts w:ascii="Corbel" w:eastAsia="MS Mincho" w:hAnsi="Corbel"/>
          <w:bCs/>
          <w:i/>
          <w:iCs/>
          <w:sz w:val="20"/>
        </w:rPr>
      </w:pPr>
      <w:r>
        <w:rPr>
          <w:rFonts w:ascii="Corbel" w:eastAsia="MS Mincho" w:hAnsi="Corbel"/>
          <w:bCs/>
          <w:i/>
          <w:iCs/>
          <w:sz w:val="20"/>
        </w:rPr>
        <w:t>Strong track record of driving significant business development and profit growth via customizable solutions</w:t>
      </w:r>
    </w:p>
    <w:p w14:paraId="385DFC72" w14:textId="3A7141E2" w:rsidR="00657D69" w:rsidRPr="00407D47" w:rsidRDefault="00407D47" w:rsidP="001D23FC">
      <w:pPr>
        <w:spacing w:before="120" w:after="120"/>
        <w:jc w:val="both"/>
        <w:rPr>
          <w:rFonts w:ascii="Corbel" w:hAnsi="Corbel" w:cstheme="minorHAnsi"/>
          <w:sz w:val="20"/>
        </w:rPr>
      </w:pPr>
      <w:r w:rsidRPr="00407D47">
        <w:rPr>
          <w:rFonts w:ascii="Corbel" w:hAnsi="Corbel" w:cstheme="minorHAnsi"/>
          <w:sz w:val="20"/>
        </w:rPr>
        <w:t xml:space="preserve">Values-focused leader with </w:t>
      </w:r>
      <w:r w:rsidRPr="00407D47">
        <w:rPr>
          <w:rFonts w:ascii="Corbel" w:eastAsia="MS Mincho" w:hAnsi="Corbel"/>
          <w:sz w:val="20"/>
        </w:rPr>
        <w:t xml:space="preserve">20+ years’ success overseeing operations </w:t>
      </w:r>
      <w:r w:rsidR="006D1B1B">
        <w:rPr>
          <w:rFonts w:ascii="Corbel" w:eastAsia="MS Mincho" w:hAnsi="Corbel"/>
          <w:sz w:val="20"/>
        </w:rPr>
        <w:t>as well as human resources management, budget development, sales planning, strategic negotiations, and market expansion</w:t>
      </w:r>
      <w:r w:rsidRPr="00407D47">
        <w:rPr>
          <w:rFonts w:ascii="Corbel" w:hAnsi="Corbel" w:cstheme="minorHAnsi"/>
          <w:sz w:val="20"/>
        </w:rPr>
        <w:t xml:space="preserve">. Extensive expertise </w:t>
      </w:r>
      <w:r w:rsidR="006D1B1B">
        <w:rPr>
          <w:rFonts w:ascii="Corbel" w:hAnsi="Corbel" w:cstheme="minorHAnsi"/>
          <w:sz w:val="20"/>
        </w:rPr>
        <w:t xml:space="preserve">driving </w:t>
      </w:r>
      <w:r w:rsidRPr="00407D47">
        <w:rPr>
          <w:rFonts w:ascii="Corbel" w:hAnsi="Corbel" w:cstheme="minorHAnsi"/>
          <w:sz w:val="20"/>
        </w:rPr>
        <w:t>business development</w:t>
      </w:r>
      <w:r w:rsidR="006D1B1B">
        <w:rPr>
          <w:rFonts w:ascii="Corbel" w:hAnsi="Corbel" w:cstheme="minorHAnsi"/>
          <w:sz w:val="20"/>
        </w:rPr>
        <w:t xml:space="preserve"> via influential leadership, </w:t>
      </w:r>
      <w:r w:rsidR="00D35CFE">
        <w:rPr>
          <w:rFonts w:ascii="Corbel" w:hAnsi="Corbel" w:cstheme="minorHAnsi"/>
          <w:sz w:val="20"/>
        </w:rPr>
        <w:t>impactful communications, and networking</w:t>
      </w:r>
      <w:r w:rsidRPr="00407D47">
        <w:rPr>
          <w:rFonts w:ascii="Corbel" w:hAnsi="Corbel" w:cstheme="minorHAnsi"/>
          <w:sz w:val="20"/>
        </w:rPr>
        <w:t xml:space="preserve">. Proven ability to implement process improvements that ensure efficiency, reduce costs, and minimize waste. </w:t>
      </w:r>
      <w:r w:rsidR="00D35CFE">
        <w:rPr>
          <w:rFonts w:ascii="Corbel" w:hAnsi="Corbel" w:cstheme="minorHAnsi"/>
          <w:sz w:val="20"/>
        </w:rPr>
        <w:t>Adaptable and proactive, capable of adapting to rapidly changing operations to ensure results.</w:t>
      </w:r>
    </w:p>
    <w:tbl>
      <w:tblPr>
        <w:tblW w:w="4651" w:type="pct"/>
        <w:jc w:val="center"/>
        <w:tblLook w:val="01E0" w:firstRow="1" w:lastRow="1" w:firstColumn="1" w:lastColumn="1" w:noHBand="0" w:noVBand="0"/>
      </w:tblPr>
      <w:tblGrid>
        <w:gridCol w:w="5022"/>
        <w:gridCol w:w="5024"/>
      </w:tblGrid>
      <w:tr w:rsidR="007A2CF3" w:rsidRPr="00407D47" w14:paraId="44C8B5DA" w14:textId="77777777" w:rsidTr="00DB5011">
        <w:trPr>
          <w:trHeight w:val="70"/>
          <w:jc w:val="center"/>
        </w:trPr>
        <w:tc>
          <w:tcPr>
            <w:tcW w:w="4721" w:type="dxa"/>
          </w:tcPr>
          <w:p w14:paraId="25948B52" w14:textId="77777777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>Team Management &amp; Leadership</w:t>
            </w:r>
          </w:p>
          <w:p w14:paraId="294E741A" w14:textId="6959656A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>Strategic Planning &amp; Direction</w:t>
            </w:r>
          </w:p>
          <w:p w14:paraId="2934EFF8" w14:textId="77777777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>Coaching, Mentorship, &amp; Training</w:t>
            </w:r>
          </w:p>
          <w:p w14:paraId="03B0E1F1" w14:textId="77777777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>Business Development &amp; Growth</w:t>
            </w:r>
          </w:p>
          <w:p w14:paraId="6C2AE12A" w14:textId="1B8BEF0B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 xml:space="preserve">Event Planning &amp; Management </w:t>
            </w:r>
          </w:p>
        </w:tc>
        <w:tc>
          <w:tcPr>
            <w:tcW w:w="4722" w:type="dxa"/>
          </w:tcPr>
          <w:p w14:paraId="4FB2FC65" w14:textId="39C40C45" w:rsidR="00407D47" w:rsidRPr="00407D47" w:rsidRDefault="00B33C1C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 xml:space="preserve">Budget </w:t>
            </w:r>
            <w:r w:rsidR="00407D47" w:rsidRPr="00407D47">
              <w:rPr>
                <w:rFonts w:ascii="Corbel" w:hAnsi="Corbel" w:cstheme="minorHAnsi"/>
                <w:sz w:val="20"/>
              </w:rPr>
              <w:t>Planning &amp;</w:t>
            </w:r>
            <w:r w:rsidR="007A2CF3" w:rsidRPr="00407D47">
              <w:rPr>
                <w:rFonts w:ascii="Corbel" w:hAnsi="Corbel" w:cstheme="minorHAnsi"/>
                <w:sz w:val="20"/>
              </w:rPr>
              <w:t xml:space="preserve"> Management</w:t>
            </w:r>
          </w:p>
          <w:p w14:paraId="06C94215" w14:textId="77777777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>Revenue &amp; Profit Forecasting</w:t>
            </w:r>
          </w:p>
          <w:p w14:paraId="4BC7F764" w14:textId="77777777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>Relationship Development</w:t>
            </w:r>
          </w:p>
          <w:p w14:paraId="1501A2BD" w14:textId="4E2E7962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 xml:space="preserve">P&amp;L Accountability &amp; Cost Reduction </w:t>
            </w:r>
          </w:p>
          <w:p w14:paraId="77E26EFC" w14:textId="24579A90" w:rsidR="00407D47" w:rsidRPr="00407D47" w:rsidRDefault="00407D47" w:rsidP="00407D47">
            <w:pPr>
              <w:numPr>
                <w:ilvl w:val="0"/>
                <w:numId w:val="1"/>
              </w:numPr>
              <w:rPr>
                <w:rFonts w:ascii="Corbel" w:hAnsi="Corbel" w:cstheme="minorHAnsi"/>
                <w:sz w:val="20"/>
              </w:rPr>
            </w:pPr>
            <w:r w:rsidRPr="00407D47">
              <w:rPr>
                <w:rFonts w:ascii="Corbel" w:hAnsi="Corbel" w:cstheme="minorHAnsi"/>
                <w:sz w:val="20"/>
              </w:rPr>
              <w:t xml:space="preserve">Inventory Management </w:t>
            </w:r>
          </w:p>
        </w:tc>
      </w:tr>
    </w:tbl>
    <w:p w14:paraId="62F55338" w14:textId="77777777" w:rsidR="00A53944" w:rsidRPr="006D1B1B" w:rsidRDefault="00A53944" w:rsidP="00DD4F02">
      <w:pPr>
        <w:jc w:val="both"/>
        <w:rPr>
          <w:rFonts w:ascii="Corbel" w:hAnsi="Corbel"/>
          <w:b/>
          <w:szCs w:val="24"/>
        </w:rPr>
      </w:pPr>
    </w:p>
    <w:p w14:paraId="7886822D" w14:textId="77777777" w:rsidR="00D352DA" w:rsidRPr="00407D47" w:rsidRDefault="00D352DA" w:rsidP="00B8270A">
      <w:pPr>
        <w:pBdr>
          <w:bottom w:val="single" w:sz="8" w:space="3" w:color="auto"/>
        </w:pBdr>
        <w:tabs>
          <w:tab w:val="right" w:pos="9648"/>
        </w:tabs>
        <w:rPr>
          <w:rFonts w:ascii="Corbel" w:hAnsi="Corbel"/>
          <w:b/>
          <w:sz w:val="26"/>
          <w:szCs w:val="26"/>
        </w:rPr>
      </w:pPr>
      <w:r w:rsidRPr="00407D47">
        <w:rPr>
          <w:rFonts w:ascii="Corbel" w:hAnsi="Corbel"/>
          <w:b/>
          <w:sz w:val="26"/>
          <w:szCs w:val="26"/>
        </w:rPr>
        <w:t xml:space="preserve">Career </w:t>
      </w:r>
      <w:r w:rsidR="00232C23" w:rsidRPr="00407D47">
        <w:rPr>
          <w:rFonts w:ascii="Corbel" w:hAnsi="Corbel"/>
          <w:b/>
          <w:sz w:val="26"/>
          <w:szCs w:val="26"/>
        </w:rPr>
        <w:t>Experience</w:t>
      </w:r>
    </w:p>
    <w:p w14:paraId="5B3CFBB2" w14:textId="0177513E" w:rsidR="00A1645B" w:rsidRPr="001D23FC" w:rsidRDefault="001D23FC" w:rsidP="006D1B1B">
      <w:pPr>
        <w:tabs>
          <w:tab w:val="right" w:pos="9648"/>
        </w:tabs>
        <w:spacing w:before="120"/>
        <w:rPr>
          <w:rFonts w:ascii="Corbel" w:hAnsi="Corbel" w:cstheme="minorHAnsi"/>
          <w:i/>
          <w:iCs/>
          <w:sz w:val="20"/>
        </w:rPr>
      </w:pPr>
      <w:r>
        <w:rPr>
          <w:rFonts w:ascii="Corbel" w:hAnsi="Corbel" w:cstheme="minorHAnsi"/>
          <w:sz w:val="20"/>
          <w:u w:val="single"/>
        </w:rPr>
        <w:t>Airstre</w:t>
      </w:r>
      <w:r w:rsidR="00C6553B">
        <w:rPr>
          <w:rFonts w:ascii="Corbel" w:hAnsi="Corbel" w:cstheme="minorHAnsi"/>
          <w:sz w:val="20"/>
          <w:u w:val="single"/>
        </w:rPr>
        <w:t>e</w:t>
      </w:r>
      <w:r>
        <w:rPr>
          <w:rFonts w:ascii="Corbel" w:hAnsi="Corbel" w:cstheme="minorHAnsi"/>
          <w:sz w:val="20"/>
          <w:u w:val="single"/>
        </w:rPr>
        <w:t>m Pillow, LLC,</w:t>
      </w:r>
      <w:r>
        <w:rPr>
          <w:rFonts w:ascii="Corbel" w:hAnsi="Corbel" w:cstheme="minorHAnsi"/>
          <w:i/>
          <w:iCs/>
          <w:sz w:val="20"/>
        </w:rPr>
        <w:t xml:space="preserve"> Alpharetta, GA</w:t>
      </w:r>
    </w:p>
    <w:p w14:paraId="4D90C58A" w14:textId="50CA909A" w:rsidR="00380AE4" w:rsidRPr="00407D47" w:rsidRDefault="00407D47" w:rsidP="00015428">
      <w:pPr>
        <w:spacing w:before="40"/>
        <w:jc w:val="both"/>
        <w:rPr>
          <w:rFonts w:ascii="Corbel" w:hAnsi="Corbel" w:cstheme="minorHAnsi"/>
          <w:i/>
          <w:iCs/>
          <w:sz w:val="20"/>
        </w:rPr>
      </w:pPr>
      <w:r w:rsidRPr="00407D47">
        <w:rPr>
          <w:rFonts w:ascii="Corbel" w:hAnsi="Corbel" w:cstheme="minorHAnsi"/>
          <w:i/>
          <w:iCs/>
          <w:sz w:val="20"/>
        </w:rPr>
        <w:t xml:space="preserve">Oversee </w:t>
      </w:r>
      <w:r w:rsidR="001D23FC">
        <w:rPr>
          <w:rFonts w:ascii="Corbel" w:hAnsi="Corbel" w:cstheme="minorHAnsi"/>
          <w:i/>
          <w:iCs/>
          <w:sz w:val="20"/>
        </w:rPr>
        <w:t>all production, logistics, distribution, and sales operations to drive network expansion, market share growth, and satisfaction</w:t>
      </w:r>
      <w:r w:rsidR="00380AE4" w:rsidRPr="00407D47">
        <w:rPr>
          <w:rFonts w:ascii="Corbel" w:hAnsi="Corbel" w:cstheme="minorHAnsi"/>
          <w:i/>
          <w:iCs/>
          <w:sz w:val="20"/>
        </w:rPr>
        <w:t>.</w:t>
      </w:r>
    </w:p>
    <w:p w14:paraId="45F70BDC" w14:textId="67E15012" w:rsidR="00D352DA" w:rsidRPr="00407D47" w:rsidRDefault="001D23FC" w:rsidP="00407D47">
      <w:pPr>
        <w:spacing w:before="60"/>
        <w:ind w:left="360"/>
        <w:jc w:val="both"/>
        <w:rPr>
          <w:rFonts w:ascii="Corbel" w:hAnsi="Corbel" w:cstheme="minorHAnsi"/>
          <w:b/>
          <w:sz w:val="20"/>
        </w:rPr>
      </w:pPr>
      <w:r>
        <w:rPr>
          <w:rFonts w:ascii="Corbel" w:hAnsi="Corbel" w:cstheme="minorHAnsi"/>
          <w:b/>
          <w:sz w:val="20"/>
        </w:rPr>
        <w:t>FOUNDER &amp; CEO</w:t>
      </w:r>
      <w:r w:rsidR="00A163CF" w:rsidRPr="00407D47">
        <w:rPr>
          <w:rFonts w:ascii="Corbel" w:hAnsi="Corbel" w:cstheme="minorHAnsi"/>
          <w:sz w:val="20"/>
        </w:rPr>
        <w:t xml:space="preserve"> (</w:t>
      </w:r>
      <w:r>
        <w:rPr>
          <w:rFonts w:ascii="Corbel" w:hAnsi="Corbel" w:cstheme="minorHAnsi"/>
          <w:sz w:val="20"/>
        </w:rPr>
        <w:t>June</w:t>
      </w:r>
      <w:r w:rsidR="00407D47" w:rsidRPr="00407D47">
        <w:rPr>
          <w:rFonts w:ascii="Corbel" w:hAnsi="Corbel" w:cstheme="minorHAnsi"/>
          <w:sz w:val="20"/>
        </w:rPr>
        <w:t xml:space="preserve"> 201</w:t>
      </w:r>
      <w:r>
        <w:rPr>
          <w:rFonts w:ascii="Corbel" w:hAnsi="Corbel" w:cstheme="minorHAnsi"/>
          <w:sz w:val="20"/>
        </w:rPr>
        <w:t>4</w:t>
      </w:r>
      <w:r w:rsidR="00A163CF" w:rsidRPr="00407D47">
        <w:rPr>
          <w:rFonts w:ascii="Corbel" w:hAnsi="Corbel" w:cstheme="minorHAnsi"/>
          <w:sz w:val="20"/>
        </w:rPr>
        <w:t xml:space="preserve"> to Present)</w:t>
      </w:r>
    </w:p>
    <w:p w14:paraId="2AED5E99" w14:textId="5FBF3D7F" w:rsidR="00407D47" w:rsidRPr="00407D47" w:rsidRDefault="00407D47" w:rsidP="00397E29">
      <w:pPr>
        <w:spacing w:before="40"/>
        <w:ind w:left="360"/>
        <w:rPr>
          <w:rFonts w:ascii="Corbel" w:hAnsi="Corbel" w:cstheme="minorHAnsi"/>
          <w:iCs/>
          <w:color w:val="000000"/>
          <w:sz w:val="20"/>
        </w:rPr>
      </w:pPr>
      <w:r w:rsidRPr="00407D47">
        <w:rPr>
          <w:rFonts w:ascii="Corbel" w:hAnsi="Corbel" w:cstheme="minorHAnsi"/>
          <w:iCs/>
          <w:color w:val="000000"/>
          <w:sz w:val="20"/>
        </w:rPr>
        <w:t xml:space="preserve">Direct daily operations </w:t>
      </w:r>
      <w:r w:rsidR="00397E29">
        <w:rPr>
          <w:rFonts w:ascii="Corbel" w:hAnsi="Corbel" w:cstheme="minorHAnsi"/>
          <w:iCs/>
          <w:color w:val="000000"/>
          <w:sz w:val="20"/>
        </w:rPr>
        <w:t xml:space="preserve">for cross-functional teams while holding </w:t>
      </w:r>
      <w:r w:rsidR="00397E29" w:rsidRPr="00407D47">
        <w:rPr>
          <w:rFonts w:ascii="Corbel" w:hAnsi="Corbel" w:cstheme="minorHAnsi"/>
          <w:sz w:val="20"/>
        </w:rPr>
        <w:t xml:space="preserve">full accountability </w:t>
      </w:r>
      <w:r w:rsidR="00397E29">
        <w:rPr>
          <w:rFonts w:ascii="Corbel" w:hAnsi="Corbel" w:cstheme="minorHAnsi"/>
          <w:sz w:val="20"/>
        </w:rPr>
        <w:t>over</w:t>
      </w:r>
      <w:r w:rsidR="00397E29" w:rsidRPr="00407D47">
        <w:rPr>
          <w:rFonts w:ascii="Corbel" w:hAnsi="Corbel" w:cstheme="minorHAnsi"/>
          <w:sz w:val="20"/>
        </w:rPr>
        <w:t xml:space="preserve"> budget development</w:t>
      </w:r>
      <w:r w:rsidR="00397E29">
        <w:rPr>
          <w:rFonts w:ascii="Corbel" w:hAnsi="Corbel" w:cstheme="minorHAnsi"/>
          <w:sz w:val="20"/>
        </w:rPr>
        <w:t>, capital requirements preparation, monthly financial projections, and objective setting</w:t>
      </w:r>
      <w:r w:rsidRPr="00407D47">
        <w:rPr>
          <w:rFonts w:ascii="Corbel" w:hAnsi="Corbel" w:cstheme="minorHAnsi"/>
          <w:iCs/>
          <w:color w:val="000000"/>
          <w:sz w:val="20"/>
        </w:rPr>
        <w:t xml:space="preserve">. </w:t>
      </w:r>
    </w:p>
    <w:p w14:paraId="0985F084" w14:textId="77777777" w:rsidR="00C6553B" w:rsidRDefault="00397E29" w:rsidP="00397E29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Build company from ground-up, establishing manufacturing and distribution frameworks while facilitating the ultimate sale for the Airstre</w:t>
      </w:r>
      <w:r w:rsidR="00C6553B">
        <w:rPr>
          <w:rFonts w:ascii="Corbel" w:hAnsi="Corbel" w:cstheme="minorHAnsi"/>
          <w:sz w:val="20"/>
        </w:rPr>
        <w:t>e</w:t>
      </w:r>
      <w:r>
        <w:rPr>
          <w:rFonts w:ascii="Corbel" w:hAnsi="Corbel" w:cstheme="minorHAnsi"/>
          <w:sz w:val="20"/>
        </w:rPr>
        <w:t>m Pillow product</w:t>
      </w:r>
      <w:r w:rsidR="00C6553B">
        <w:rPr>
          <w:rFonts w:ascii="Corbel" w:hAnsi="Corbel" w:cstheme="minorHAnsi"/>
          <w:sz w:val="20"/>
        </w:rPr>
        <w:t>.</w:t>
      </w:r>
    </w:p>
    <w:p w14:paraId="5F833C1E" w14:textId="61C523F3" w:rsidR="001D23FC" w:rsidRDefault="00C6553B" w:rsidP="00397E29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 xml:space="preserve">Recognized as </w:t>
      </w:r>
      <w:r>
        <w:rPr>
          <w:rFonts w:ascii="Corbel" w:hAnsi="Corbel" w:cstheme="minorHAnsi"/>
          <w:b/>
          <w:bCs/>
          <w:sz w:val="20"/>
        </w:rPr>
        <w:t>Creator</w:t>
      </w:r>
      <w:r>
        <w:rPr>
          <w:rFonts w:ascii="Corbel" w:hAnsi="Corbel" w:cstheme="minorHAnsi"/>
          <w:sz w:val="20"/>
        </w:rPr>
        <w:t xml:space="preserve"> </w:t>
      </w:r>
      <w:r>
        <w:rPr>
          <w:rFonts w:ascii="Corbel" w:hAnsi="Corbel" w:cstheme="minorHAnsi"/>
          <w:b/>
          <w:bCs/>
          <w:sz w:val="20"/>
        </w:rPr>
        <w:t>&amp;</w:t>
      </w:r>
      <w:r>
        <w:rPr>
          <w:rFonts w:ascii="Corbel" w:hAnsi="Corbel" w:cstheme="minorHAnsi"/>
          <w:sz w:val="20"/>
        </w:rPr>
        <w:t xml:space="preserve"> </w:t>
      </w:r>
      <w:r>
        <w:rPr>
          <w:rFonts w:ascii="Corbel" w:hAnsi="Corbel" w:cstheme="minorHAnsi"/>
          <w:b/>
          <w:bCs/>
          <w:sz w:val="20"/>
        </w:rPr>
        <w:t>Designer</w:t>
      </w:r>
      <w:r>
        <w:rPr>
          <w:rFonts w:ascii="Corbel" w:hAnsi="Corbel" w:cstheme="minorHAnsi"/>
          <w:sz w:val="20"/>
        </w:rPr>
        <w:t xml:space="preserve"> of the Airstreem Pillow, successfully applying for and secure patent in 2018 with trademarks in 2016 and 2018 on behalf of USPTO</w:t>
      </w:r>
    </w:p>
    <w:p w14:paraId="4DCB32E6" w14:textId="45921284" w:rsidR="00A1645B" w:rsidRPr="00407D47" w:rsidRDefault="001D23FC" w:rsidP="00397E29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Compile and interpret market analysis and research into impactful sales growth opportunities while enhancing brand positioning and visibility in the global market across multiple online channels</w:t>
      </w:r>
      <w:r w:rsidR="00A1645B" w:rsidRPr="00407D47">
        <w:rPr>
          <w:rFonts w:ascii="Corbel" w:hAnsi="Corbel" w:cstheme="minorHAnsi"/>
          <w:sz w:val="20"/>
        </w:rPr>
        <w:t>.</w:t>
      </w:r>
    </w:p>
    <w:p w14:paraId="2B82DB87" w14:textId="77777777" w:rsidR="00397E29" w:rsidRDefault="001D23FC" w:rsidP="00397E29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 xml:space="preserve">Spearhead negotiations with </w:t>
      </w:r>
      <w:r w:rsidR="00397E29">
        <w:rPr>
          <w:rFonts w:ascii="Corbel" w:hAnsi="Corbel" w:cstheme="minorHAnsi"/>
          <w:sz w:val="20"/>
        </w:rPr>
        <w:t>distributors and retail stores to optimize product sales and promotions, working with key clients such as Bed Bath &amp; Beyond.</w:t>
      </w:r>
    </w:p>
    <w:p w14:paraId="709C7C2D" w14:textId="24C7244F" w:rsidR="00397E29" w:rsidRPr="00397E29" w:rsidRDefault="00397E29" w:rsidP="00397E29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Cultivate strategic relationships to optimize overseas productions, resulting in superior product quality</w:t>
      </w:r>
      <w:r w:rsidR="00407D47" w:rsidRPr="00397E29">
        <w:rPr>
          <w:rFonts w:ascii="Corbel" w:hAnsi="Corbel" w:cstheme="minorHAnsi"/>
          <w:sz w:val="20"/>
        </w:rPr>
        <w:t>.</w:t>
      </w:r>
    </w:p>
    <w:p w14:paraId="5458FE01" w14:textId="7690EBE2" w:rsidR="00397E29" w:rsidRPr="001D23FC" w:rsidRDefault="00397E29" w:rsidP="006D1B1B">
      <w:pPr>
        <w:tabs>
          <w:tab w:val="right" w:pos="9648"/>
        </w:tabs>
        <w:spacing w:before="360"/>
        <w:rPr>
          <w:rFonts w:ascii="Corbel" w:hAnsi="Corbel" w:cstheme="minorHAnsi"/>
          <w:i/>
          <w:iCs/>
          <w:sz w:val="20"/>
        </w:rPr>
      </w:pPr>
      <w:r>
        <w:rPr>
          <w:rFonts w:ascii="Corbel" w:hAnsi="Corbel" w:cstheme="minorHAnsi"/>
          <w:sz w:val="20"/>
          <w:u w:val="single"/>
        </w:rPr>
        <w:t>Raving Brands, Inc. (Monkey Joe’s),</w:t>
      </w:r>
      <w:r>
        <w:rPr>
          <w:rFonts w:ascii="Corbel" w:hAnsi="Corbel" w:cstheme="minorHAnsi"/>
          <w:i/>
          <w:iCs/>
          <w:sz w:val="20"/>
        </w:rPr>
        <w:t xml:space="preserve"> </w:t>
      </w:r>
      <w:r w:rsidR="00C6553B">
        <w:rPr>
          <w:rFonts w:ascii="Corbel" w:hAnsi="Corbel" w:cstheme="minorHAnsi"/>
          <w:i/>
          <w:iCs/>
          <w:sz w:val="20"/>
        </w:rPr>
        <w:t>Atlanta</w:t>
      </w:r>
      <w:r>
        <w:rPr>
          <w:rFonts w:ascii="Corbel" w:hAnsi="Corbel" w:cstheme="minorHAnsi"/>
          <w:i/>
          <w:iCs/>
          <w:sz w:val="20"/>
        </w:rPr>
        <w:t>, GA</w:t>
      </w:r>
    </w:p>
    <w:p w14:paraId="65B2DB49" w14:textId="5C66CF2B" w:rsidR="00380AE4" w:rsidRPr="00407D47" w:rsidRDefault="00C6553B" w:rsidP="00447137">
      <w:pPr>
        <w:spacing w:before="40"/>
        <w:jc w:val="both"/>
        <w:rPr>
          <w:rFonts w:ascii="Corbel" w:hAnsi="Corbel" w:cstheme="minorHAnsi"/>
          <w:i/>
          <w:iCs/>
          <w:sz w:val="20"/>
        </w:rPr>
      </w:pPr>
      <w:r>
        <w:rPr>
          <w:rFonts w:ascii="Corbel" w:hAnsi="Corbel" w:cstheme="minorHAnsi"/>
          <w:i/>
          <w:iCs/>
          <w:sz w:val="20"/>
        </w:rPr>
        <w:t>Oversee</w:t>
      </w:r>
      <w:r w:rsidR="00397E29">
        <w:rPr>
          <w:rFonts w:ascii="Corbel" w:hAnsi="Corbel" w:cstheme="minorHAnsi"/>
          <w:i/>
          <w:iCs/>
          <w:sz w:val="20"/>
        </w:rPr>
        <w:t xml:space="preserve"> the establishment of two new Atlanta-based franchises with diverse spaces capable of holding highly varied events</w:t>
      </w:r>
      <w:r w:rsidR="00B33C1C" w:rsidRPr="00407D47">
        <w:rPr>
          <w:rFonts w:ascii="Corbel" w:hAnsi="Corbel" w:cstheme="minorHAnsi"/>
          <w:i/>
          <w:iCs/>
          <w:sz w:val="20"/>
        </w:rPr>
        <w:t>.</w:t>
      </w:r>
    </w:p>
    <w:p w14:paraId="19937A68" w14:textId="2742757F" w:rsidR="00A1645B" w:rsidRPr="00407D47" w:rsidRDefault="00397E29" w:rsidP="00407D47">
      <w:pPr>
        <w:spacing w:before="60"/>
        <w:ind w:left="360"/>
        <w:jc w:val="both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b/>
          <w:sz w:val="20"/>
        </w:rPr>
        <w:t>FRANCHISE OWNER &amp; OPERATOR</w:t>
      </w:r>
      <w:r w:rsidR="007E77F5" w:rsidRPr="00407D47">
        <w:rPr>
          <w:rFonts w:ascii="Corbel" w:hAnsi="Corbel" w:cstheme="minorHAnsi"/>
          <w:sz w:val="20"/>
        </w:rPr>
        <w:t xml:space="preserve"> </w:t>
      </w:r>
      <w:r w:rsidR="00836242" w:rsidRPr="00407D47">
        <w:rPr>
          <w:rFonts w:ascii="Corbel" w:hAnsi="Corbel" w:cstheme="minorHAnsi"/>
          <w:sz w:val="20"/>
        </w:rPr>
        <w:t>(</w:t>
      </w:r>
      <w:r>
        <w:rPr>
          <w:rFonts w:ascii="Corbel" w:hAnsi="Corbel" w:cstheme="minorHAnsi"/>
          <w:sz w:val="20"/>
        </w:rPr>
        <w:t>June</w:t>
      </w:r>
      <w:r w:rsidRPr="00407D47">
        <w:rPr>
          <w:rFonts w:ascii="Corbel" w:hAnsi="Corbel" w:cstheme="minorHAnsi"/>
          <w:sz w:val="20"/>
        </w:rPr>
        <w:t xml:space="preserve"> 20</w:t>
      </w:r>
      <w:r>
        <w:rPr>
          <w:rFonts w:ascii="Corbel" w:hAnsi="Corbel" w:cstheme="minorHAnsi"/>
          <w:sz w:val="20"/>
        </w:rPr>
        <w:t>05</w:t>
      </w:r>
      <w:r w:rsidRPr="00407D47">
        <w:rPr>
          <w:rFonts w:ascii="Corbel" w:hAnsi="Corbel" w:cstheme="minorHAnsi"/>
          <w:sz w:val="20"/>
        </w:rPr>
        <w:t xml:space="preserve"> to </w:t>
      </w:r>
      <w:r w:rsidR="00F2424E">
        <w:rPr>
          <w:rFonts w:ascii="Corbel" w:hAnsi="Corbel" w:cstheme="minorHAnsi"/>
          <w:sz w:val="20"/>
        </w:rPr>
        <w:t>December 2019</w:t>
      </w:r>
      <w:r w:rsidR="00836242" w:rsidRPr="00407D47">
        <w:rPr>
          <w:rFonts w:ascii="Corbel" w:hAnsi="Corbel" w:cstheme="minorHAnsi"/>
          <w:sz w:val="20"/>
        </w:rPr>
        <w:t>)</w:t>
      </w:r>
    </w:p>
    <w:p w14:paraId="49CB9710" w14:textId="5B09DE99" w:rsidR="00486110" w:rsidRPr="00407D47" w:rsidRDefault="00C6553B" w:rsidP="00836242">
      <w:pPr>
        <w:spacing w:before="40"/>
        <w:ind w:left="360"/>
        <w:jc w:val="both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Hold ownership over</w:t>
      </w:r>
      <w:r w:rsidR="00407D47" w:rsidRPr="00407D47">
        <w:rPr>
          <w:rFonts w:ascii="Corbel" w:hAnsi="Corbel" w:cstheme="minorHAnsi"/>
          <w:sz w:val="20"/>
        </w:rPr>
        <w:t xml:space="preserve"> daily operations </w:t>
      </w:r>
      <w:r>
        <w:rPr>
          <w:rFonts w:ascii="Corbel" w:hAnsi="Corbel" w:cstheme="minorHAnsi"/>
          <w:sz w:val="20"/>
        </w:rPr>
        <w:t>and</w:t>
      </w:r>
      <w:r w:rsidR="00397E29">
        <w:rPr>
          <w:rFonts w:ascii="Corbel" w:hAnsi="Corbel" w:cstheme="minorHAnsi"/>
          <w:sz w:val="20"/>
        </w:rPr>
        <w:t xml:space="preserve"> human resources</w:t>
      </w:r>
      <w:r w:rsidR="00F33AFE">
        <w:rPr>
          <w:rFonts w:ascii="Corbel" w:hAnsi="Corbel" w:cstheme="minorHAnsi"/>
          <w:sz w:val="20"/>
        </w:rPr>
        <w:t>, including recruitment, staffing, and coaching to build a top-performing team focused on superior customer service, store maintenance,</w:t>
      </w:r>
      <w:r>
        <w:rPr>
          <w:rFonts w:ascii="Corbel" w:hAnsi="Corbel" w:cstheme="minorHAnsi"/>
          <w:sz w:val="20"/>
        </w:rPr>
        <w:t xml:space="preserve"> event planning,</w:t>
      </w:r>
      <w:r w:rsidR="00F33AFE">
        <w:rPr>
          <w:rFonts w:ascii="Corbel" w:hAnsi="Corbel" w:cstheme="minorHAnsi"/>
          <w:sz w:val="20"/>
        </w:rPr>
        <w:t xml:space="preserve"> and facility management</w:t>
      </w:r>
      <w:r w:rsidR="00836242" w:rsidRPr="00407D47">
        <w:rPr>
          <w:rFonts w:ascii="Corbel" w:hAnsi="Corbel" w:cstheme="minorHAnsi"/>
          <w:sz w:val="20"/>
        </w:rPr>
        <w:t xml:space="preserve">. </w:t>
      </w:r>
      <w:r>
        <w:rPr>
          <w:rFonts w:ascii="Corbel" w:hAnsi="Corbel" w:cstheme="minorHAnsi"/>
          <w:sz w:val="20"/>
        </w:rPr>
        <w:t xml:space="preserve">Supervised all aspects of inventory processing and management, scheduling, accounting, and safety management. </w:t>
      </w:r>
    </w:p>
    <w:p w14:paraId="7D1F76CD" w14:textId="77777777" w:rsidR="00C6553B" w:rsidRDefault="00C6553B" w:rsidP="00407D47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Lead the development and execution of high-impact marketing plans to drive $5M+ revenue growth since inception.</w:t>
      </w:r>
    </w:p>
    <w:p w14:paraId="33855FC3" w14:textId="42B475C8" w:rsidR="00407D47" w:rsidRDefault="00C6553B" w:rsidP="00407D47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Managed key creative and brand activities, including creative selection of signage designs and store layout plans</w:t>
      </w:r>
      <w:r w:rsidR="00407D47" w:rsidRPr="00407D47">
        <w:rPr>
          <w:rFonts w:ascii="Corbel" w:hAnsi="Corbel" w:cstheme="minorHAnsi"/>
          <w:sz w:val="20"/>
        </w:rPr>
        <w:t xml:space="preserve">. </w:t>
      </w:r>
    </w:p>
    <w:p w14:paraId="6EA41177" w14:textId="705E182E" w:rsidR="00C6553B" w:rsidRPr="00407D47" w:rsidRDefault="00C6553B" w:rsidP="00407D47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Foster meaningful vendor relationships to secure equipment, machines, store supplies, and required maintenance at optimal costs and within strict time constraints.</w:t>
      </w:r>
    </w:p>
    <w:p w14:paraId="275C8659" w14:textId="6CE9A36C" w:rsidR="004A3E69" w:rsidRPr="00C6553B" w:rsidRDefault="00C6553B" w:rsidP="006D1B1B">
      <w:pPr>
        <w:tabs>
          <w:tab w:val="right" w:pos="9648"/>
        </w:tabs>
        <w:spacing w:before="360"/>
        <w:jc w:val="both"/>
        <w:rPr>
          <w:rFonts w:ascii="Corbel" w:hAnsi="Corbel" w:cstheme="minorHAnsi"/>
          <w:i/>
          <w:iCs/>
          <w:sz w:val="20"/>
        </w:rPr>
      </w:pPr>
      <w:r>
        <w:rPr>
          <w:rFonts w:ascii="Corbel" w:hAnsi="Corbel" w:cstheme="minorHAnsi"/>
          <w:sz w:val="20"/>
          <w:u w:val="single"/>
        </w:rPr>
        <w:t>SER, Inc.,</w:t>
      </w:r>
      <w:r>
        <w:rPr>
          <w:rFonts w:ascii="Corbel" w:hAnsi="Corbel" w:cstheme="minorHAnsi"/>
          <w:sz w:val="20"/>
        </w:rPr>
        <w:t xml:space="preserve"> </w:t>
      </w:r>
      <w:r>
        <w:rPr>
          <w:rFonts w:ascii="Corbel" w:hAnsi="Corbel" w:cstheme="minorHAnsi"/>
          <w:i/>
          <w:iCs/>
          <w:sz w:val="20"/>
        </w:rPr>
        <w:t>Dulles, VA</w:t>
      </w:r>
    </w:p>
    <w:p w14:paraId="239AC90B" w14:textId="2B17FB26" w:rsidR="004A3E69" w:rsidRPr="00407D47" w:rsidRDefault="00407D47" w:rsidP="004A3E69">
      <w:pPr>
        <w:spacing w:before="40"/>
        <w:jc w:val="both"/>
        <w:rPr>
          <w:rFonts w:ascii="Corbel" w:hAnsi="Corbel" w:cstheme="minorHAnsi"/>
          <w:i/>
          <w:iCs/>
          <w:sz w:val="20"/>
        </w:rPr>
      </w:pPr>
      <w:r w:rsidRPr="00407D47">
        <w:rPr>
          <w:rFonts w:ascii="Corbel" w:hAnsi="Corbel" w:cstheme="minorHAnsi"/>
          <w:i/>
          <w:iCs/>
          <w:sz w:val="20"/>
        </w:rPr>
        <w:t xml:space="preserve">Oversaw </w:t>
      </w:r>
      <w:r w:rsidR="00C6553B">
        <w:rPr>
          <w:rFonts w:ascii="Corbel" w:hAnsi="Corbel" w:cstheme="minorHAnsi"/>
          <w:i/>
          <w:iCs/>
          <w:sz w:val="20"/>
        </w:rPr>
        <w:t>a national sales territory to drive significant growth</w:t>
      </w:r>
      <w:r w:rsidR="004A3E69" w:rsidRPr="00407D47">
        <w:rPr>
          <w:rFonts w:ascii="Corbel" w:hAnsi="Corbel" w:cstheme="minorHAnsi"/>
          <w:i/>
          <w:iCs/>
          <w:sz w:val="20"/>
        </w:rPr>
        <w:t>.</w:t>
      </w:r>
    </w:p>
    <w:p w14:paraId="041F7421" w14:textId="7E9718EF" w:rsidR="00A1645B" w:rsidRPr="00407D47" w:rsidRDefault="00C6553B" w:rsidP="00407D47">
      <w:pPr>
        <w:spacing w:before="60"/>
        <w:ind w:left="360"/>
        <w:jc w:val="both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b/>
          <w:sz w:val="20"/>
        </w:rPr>
        <w:t>NATIONAL SALES EXECUTIVE</w:t>
      </w:r>
      <w:r w:rsidR="007E77F5" w:rsidRPr="00407D47">
        <w:rPr>
          <w:rFonts w:ascii="Corbel" w:hAnsi="Corbel" w:cstheme="minorHAnsi"/>
          <w:sz w:val="20"/>
        </w:rPr>
        <w:t xml:space="preserve"> </w:t>
      </w:r>
      <w:r w:rsidR="0079079E" w:rsidRPr="00407D47">
        <w:rPr>
          <w:rFonts w:ascii="Corbel" w:hAnsi="Corbel" w:cstheme="minorHAnsi"/>
          <w:sz w:val="20"/>
        </w:rPr>
        <w:t>(</w:t>
      </w:r>
      <w:r>
        <w:rPr>
          <w:rFonts w:ascii="Corbel" w:hAnsi="Corbel" w:cstheme="minorHAnsi"/>
          <w:sz w:val="20"/>
        </w:rPr>
        <w:t>November 2004 to April 2005</w:t>
      </w:r>
      <w:r w:rsidR="0079079E" w:rsidRPr="00407D47">
        <w:rPr>
          <w:rFonts w:ascii="Corbel" w:hAnsi="Corbel" w:cstheme="minorHAnsi"/>
          <w:sz w:val="20"/>
        </w:rPr>
        <w:t>)</w:t>
      </w:r>
    </w:p>
    <w:p w14:paraId="45B6D441" w14:textId="0F2F4FCD" w:rsidR="00447137" w:rsidRDefault="00C6553B" w:rsidP="00447137">
      <w:pPr>
        <w:spacing w:before="40"/>
        <w:ind w:left="360"/>
        <w:jc w:val="both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Executed impactful sales strategies in alignment with client and market needs to position territory for growth and expansion</w:t>
      </w:r>
      <w:r w:rsidR="00836242" w:rsidRPr="00407D47">
        <w:rPr>
          <w:rFonts w:ascii="Corbel" w:hAnsi="Corbel" w:cstheme="minorHAnsi"/>
          <w:sz w:val="20"/>
        </w:rPr>
        <w:t xml:space="preserve">. </w:t>
      </w:r>
    </w:p>
    <w:p w14:paraId="251531D5" w14:textId="77777777" w:rsidR="006D1B1B" w:rsidRPr="00407D47" w:rsidRDefault="006D1B1B" w:rsidP="00447137">
      <w:pPr>
        <w:spacing w:before="40"/>
        <w:ind w:left="360"/>
        <w:jc w:val="both"/>
        <w:rPr>
          <w:rFonts w:ascii="Corbel" w:hAnsi="Corbel" w:cstheme="minorHAnsi"/>
          <w:sz w:val="20"/>
        </w:rPr>
      </w:pPr>
    </w:p>
    <w:p w14:paraId="3518C39F" w14:textId="5FE74ABB" w:rsidR="00C6553B" w:rsidRPr="00C6553B" w:rsidRDefault="00C6553B" w:rsidP="006D1B1B">
      <w:pPr>
        <w:tabs>
          <w:tab w:val="right" w:pos="9648"/>
        </w:tabs>
        <w:spacing w:before="360"/>
        <w:jc w:val="both"/>
        <w:rPr>
          <w:rFonts w:ascii="Corbel" w:hAnsi="Corbel" w:cstheme="minorHAnsi"/>
          <w:i/>
          <w:iCs/>
          <w:sz w:val="20"/>
        </w:rPr>
      </w:pPr>
      <w:r>
        <w:rPr>
          <w:rFonts w:ascii="Corbel" w:hAnsi="Corbel" w:cstheme="minorHAnsi"/>
          <w:sz w:val="20"/>
          <w:u w:val="single"/>
        </w:rPr>
        <w:lastRenderedPageBreak/>
        <w:t>Cricket Technologies, Inc.,</w:t>
      </w:r>
      <w:r>
        <w:rPr>
          <w:rFonts w:ascii="Corbel" w:hAnsi="Corbel" w:cstheme="minorHAnsi"/>
          <w:sz w:val="20"/>
        </w:rPr>
        <w:t xml:space="preserve"> </w:t>
      </w:r>
      <w:r>
        <w:rPr>
          <w:rFonts w:ascii="Corbel" w:hAnsi="Corbel" w:cstheme="minorHAnsi"/>
          <w:i/>
          <w:iCs/>
          <w:sz w:val="20"/>
        </w:rPr>
        <w:t>Reston, VA</w:t>
      </w:r>
    </w:p>
    <w:p w14:paraId="121584C1" w14:textId="681C0992" w:rsidR="00C6553B" w:rsidRPr="00407D47" w:rsidRDefault="006D1B1B" w:rsidP="00C6553B">
      <w:pPr>
        <w:spacing w:before="40"/>
        <w:jc w:val="both"/>
        <w:rPr>
          <w:rFonts w:ascii="Corbel" w:hAnsi="Corbel" w:cstheme="minorHAnsi"/>
          <w:i/>
          <w:iCs/>
          <w:sz w:val="20"/>
        </w:rPr>
      </w:pPr>
      <w:r>
        <w:rPr>
          <w:rFonts w:ascii="Corbel" w:hAnsi="Corbel" w:cstheme="minorHAnsi"/>
          <w:i/>
          <w:iCs/>
          <w:sz w:val="20"/>
        </w:rPr>
        <w:t>Delivered strategic sales planning for a legal technology company</w:t>
      </w:r>
      <w:r w:rsidR="00C6553B" w:rsidRPr="00407D47">
        <w:rPr>
          <w:rFonts w:ascii="Corbel" w:hAnsi="Corbel" w:cstheme="minorHAnsi"/>
          <w:i/>
          <w:iCs/>
          <w:sz w:val="20"/>
        </w:rPr>
        <w:t>.</w:t>
      </w:r>
    </w:p>
    <w:p w14:paraId="5E92995B" w14:textId="6A98396A" w:rsidR="00C6553B" w:rsidRPr="00407D47" w:rsidRDefault="00C6553B" w:rsidP="00C6553B">
      <w:pPr>
        <w:spacing w:before="60"/>
        <w:ind w:left="360"/>
        <w:jc w:val="both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b/>
          <w:sz w:val="20"/>
        </w:rPr>
        <w:t>REGIONAL SALES MANAGER</w:t>
      </w:r>
      <w:r w:rsidRPr="00407D47">
        <w:rPr>
          <w:rFonts w:ascii="Corbel" w:hAnsi="Corbel" w:cstheme="minorHAnsi"/>
          <w:sz w:val="20"/>
        </w:rPr>
        <w:t xml:space="preserve"> (</w:t>
      </w:r>
      <w:r>
        <w:rPr>
          <w:rFonts w:ascii="Corbel" w:hAnsi="Corbel" w:cstheme="minorHAnsi"/>
          <w:sz w:val="20"/>
        </w:rPr>
        <w:t>February 2003 to October 2004</w:t>
      </w:r>
      <w:r w:rsidRPr="00407D47">
        <w:rPr>
          <w:rFonts w:ascii="Corbel" w:hAnsi="Corbel" w:cstheme="minorHAnsi"/>
          <w:sz w:val="20"/>
        </w:rPr>
        <w:t>)</w:t>
      </w:r>
    </w:p>
    <w:p w14:paraId="39122F92" w14:textId="2E4D2105" w:rsidR="00C6553B" w:rsidRPr="00407D47" w:rsidRDefault="006D1B1B" w:rsidP="00C6553B">
      <w:pPr>
        <w:spacing w:before="40"/>
        <w:ind w:left="360"/>
        <w:jc w:val="both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Positioned company to secure numerous high-profit business deals with high-profile law firms across the Southeast US</w:t>
      </w:r>
      <w:r w:rsidR="00C6553B" w:rsidRPr="00407D47">
        <w:rPr>
          <w:rFonts w:ascii="Corbel" w:hAnsi="Corbel" w:cstheme="minorHAnsi"/>
          <w:sz w:val="20"/>
        </w:rPr>
        <w:t xml:space="preserve">. </w:t>
      </w:r>
    </w:p>
    <w:p w14:paraId="04AD6AFC" w14:textId="310E315C" w:rsidR="00F2424E" w:rsidRPr="006D1B1B" w:rsidRDefault="00F2424E" w:rsidP="00F2424E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>
        <w:rPr>
          <w:rFonts w:ascii="Corbel" w:hAnsi="Corbel" w:cstheme="minorHAnsi"/>
          <w:sz w:val="20"/>
        </w:rPr>
        <w:t>Cultivated relationships with law firms across the Southeast region to drive sales growth while providing electronic discovery, forensic, and host services for litigation</w:t>
      </w:r>
      <w:r w:rsidRPr="006D1B1B">
        <w:rPr>
          <w:rFonts w:ascii="Corbel" w:hAnsi="Corbel" w:cstheme="minorHAnsi"/>
          <w:sz w:val="20"/>
        </w:rPr>
        <w:t>.</w:t>
      </w:r>
    </w:p>
    <w:p w14:paraId="472ACC6A" w14:textId="2AEE325B" w:rsidR="00C6553B" w:rsidRPr="00C6553B" w:rsidRDefault="00C6553B" w:rsidP="006D1B1B">
      <w:pPr>
        <w:tabs>
          <w:tab w:val="right" w:pos="9648"/>
        </w:tabs>
        <w:spacing w:before="360"/>
        <w:jc w:val="both"/>
        <w:rPr>
          <w:rFonts w:ascii="Corbel" w:hAnsi="Corbel" w:cstheme="minorHAnsi"/>
          <w:i/>
          <w:iCs/>
          <w:sz w:val="20"/>
        </w:rPr>
      </w:pPr>
      <w:proofErr w:type="spellStart"/>
      <w:r>
        <w:rPr>
          <w:rFonts w:ascii="Corbel" w:hAnsi="Corbel" w:cstheme="minorHAnsi"/>
          <w:sz w:val="20"/>
          <w:u w:val="single"/>
        </w:rPr>
        <w:t>CaseCentral</w:t>
      </w:r>
      <w:proofErr w:type="spellEnd"/>
      <w:r>
        <w:rPr>
          <w:rFonts w:ascii="Corbel" w:hAnsi="Corbel" w:cstheme="minorHAnsi"/>
          <w:sz w:val="20"/>
          <w:u w:val="single"/>
        </w:rPr>
        <w:t>, Inc.,</w:t>
      </w:r>
      <w:r>
        <w:rPr>
          <w:rFonts w:ascii="Corbel" w:hAnsi="Corbel" w:cstheme="minorHAnsi"/>
          <w:sz w:val="20"/>
        </w:rPr>
        <w:t xml:space="preserve"> </w:t>
      </w:r>
      <w:r>
        <w:rPr>
          <w:rFonts w:ascii="Corbel" w:hAnsi="Corbel" w:cstheme="minorHAnsi"/>
          <w:i/>
          <w:iCs/>
          <w:sz w:val="20"/>
        </w:rPr>
        <w:t>San Francisco, CA</w:t>
      </w:r>
    </w:p>
    <w:p w14:paraId="4FF0C83D" w14:textId="073056B8" w:rsidR="00C6553B" w:rsidRPr="006D1B1B" w:rsidRDefault="006D1B1B" w:rsidP="00C6553B">
      <w:pPr>
        <w:spacing w:before="40"/>
        <w:jc w:val="both"/>
        <w:rPr>
          <w:rFonts w:ascii="Corbel" w:hAnsi="Corbel" w:cstheme="minorHAnsi"/>
          <w:i/>
          <w:iCs/>
          <w:sz w:val="20"/>
        </w:rPr>
      </w:pPr>
      <w:r w:rsidRPr="006D1B1B">
        <w:rPr>
          <w:rFonts w:ascii="Corbel" w:hAnsi="Corbel" w:cstheme="minorHAnsi"/>
          <w:i/>
          <w:iCs/>
          <w:sz w:val="20"/>
        </w:rPr>
        <w:t xml:space="preserve">Strategized to drive sales growth via sales planning, client prospecting, and </w:t>
      </w:r>
      <w:proofErr w:type="gramStart"/>
      <w:r w:rsidRPr="006D1B1B">
        <w:rPr>
          <w:rFonts w:ascii="Corbel" w:hAnsi="Corbel" w:cstheme="minorHAnsi"/>
          <w:i/>
          <w:iCs/>
          <w:sz w:val="20"/>
        </w:rPr>
        <w:t>revenue  forecasting</w:t>
      </w:r>
      <w:proofErr w:type="gramEnd"/>
      <w:r w:rsidRPr="006D1B1B">
        <w:rPr>
          <w:rFonts w:ascii="Corbel" w:hAnsi="Corbel" w:cstheme="minorHAnsi"/>
          <w:i/>
          <w:iCs/>
          <w:sz w:val="20"/>
        </w:rPr>
        <w:t xml:space="preserve"> with major law firms</w:t>
      </w:r>
      <w:r w:rsidR="00C6553B" w:rsidRPr="006D1B1B">
        <w:rPr>
          <w:rFonts w:ascii="Corbel" w:hAnsi="Corbel" w:cstheme="minorHAnsi"/>
          <w:i/>
          <w:iCs/>
          <w:sz w:val="20"/>
        </w:rPr>
        <w:t>.</w:t>
      </w:r>
    </w:p>
    <w:p w14:paraId="633E9BCF" w14:textId="39EC0FC6" w:rsidR="00C6553B" w:rsidRPr="006D1B1B" w:rsidRDefault="00C6553B" w:rsidP="00C6553B">
      <w:pPr>
        <w:spacing w:before="60"/>
        <w:ind w:left="360"/>
        <w:jc w:val="both"/>
        <w:rPr>
          <w:rFonts w:ascii="Corbel" w:hAnsi="Corbel" w:cstheme="minorHAnsi"/>
          <w:sz w:val="20"/>
        </w:rPr>
      </w:pPr>
      <w:r w:rsidRPr="006D1B1B">
        <w:rPr>
          <w:rFonts w:ascii="Corbel" w:hAnsi="Corbel" w:cstheme="minorHAnsi"/>
          <w:b/>
          <w:sz w:val="20"/>
        </w:rPr>
        <w:t>REGIONAL SALES MANAGER</w:t>
      </w:r>
      <w:r w:rsidRPr="006D1B1B">
        <w:rPr>
          <w:rFonts w:ascii="Corbel" w:hAnsi="Corbel" w:cstheme="minorHAnsi"/>
          <w:sz w:val="20"/>
        </w:rPr>
        <w:t xml:space="preserve"> (March 2001 to January 2003)</w:t>
      </w:r>
    </w:p>
    <w:p w14:paraId="73EC3142" w14:textId="6003DFD3" w:rsidR="00C6553B" w:rsidRPr="006D1B1B" w:rsidRDefault="006D1B1B" w:rsidP="00C6553B">
      <w:pPr>
        <w:spacing w:before="40"/>
        <w:ind w:left="360"/>
        <w:jc w:val="both"/>
        <w:rPr>
          <w:rFonts w:ascii="Corbel" w:hAnsi="Corbel" w:cstheme="minorHAnsi"/>
          <w:sz w:val="20"/>
        </w:rPr>
      </w:pPr>
      <w:r w:rsidRPr="006D1B1B">
        <w:rPr>
          <w:rFonts w:ascii="Corbel" w:hAnsi="Corbel" w:cstheme="minorHAnsi"/>
          <w:sz w:val="20"/>
        </w:rPr>
        <w:t>Spearheaded contract negotiations with Fortune 500 Companies, including FedEx, Unum Provident, and Purdue Pharma</w:t>
      </w:r>
      <w:r w:rsidR="00C6553B" w:rsidRPr="006D1B1B">
        <w:rPr>
          <w:rFonts w:ascii="Corbel" w:hAnsi="Corbel" w:cstheme="minorHAnsi"/>
          <w:sz w:val="20"/>
        </w:rPr>
        <w:t xml:space="preserve">. </w:t>
      </w:r>
    </w:p>
    <w:p w14:paraId="046E6C56" w14:textId="77777777" w:rsidR="006D1B1B" w:rsidRPr="006D1B1B" w:rsidRDefault="006D1B1B" w:rsidP="00C6553B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 w:rsidRPr="006D1B1B">
        <w:rPr>
          <w:rFonts w:ascii="Corbel" w:hAnsi="Corbel" w:cstheme="minorHAnsi"/>
          <w:sz w:val="20"/>
        </w:rPr>
        <w:t>Drove a $1.6M+ growth in annual recurring revenue while exceeding sales by 25%.</w:t>
      </w:r>
    </w:p>
    <w:p w14:paraId="472AA1BE" w14:textId="1B3EC29C" w:rsidR="00C6553B" w:rsidRPr="006D1B1B" w:rsidRDefault="006D1B1B" w:rsidP="00C6553B">
      <w:pPr>
        <w:numPr>
          <w:ilvl w:val="0"/>
          <w:numId w:val="5"/>
        </w:numPr>
        <w:tabs>
          <w:tab w:val="clear" w:pos="533"/>
          <w:tab w:val="num" w:pos="900"/>
        </w:tabs>
        <w:spacing w:before="60"/>
        <w:ind w:left="900"/>
        <w:rPr>
          <w:rFonts w:ascii="Corbel" w:hAnsi="Corbel" w:cstheme="minorHAnsi"/>
          <w:sz w:val="20"/>
        </w:rPr>
      </w:pPr>
      <w:r w:rsidRPr="006D1B1B">
        <w:rPr>
          <w:rFonts w:ascii="Corbel" w:hAnsi="Corbel" w:cstheme="minorHAnsi"/>
          <w:sz w:val="20"/>
        </w:rPr>
        <w:t>Secured business with Atlanta’s largest and most prestigious law firms to forecast a $3-to-4M revenue growth over two-to-three years</w:t>
      </w:r>
      <w:r w:rsidR="00C6553B" w:rsidRPr="006D1B1B">
        <w:rPr>
          <w:rFonts w:ascii="Corbel" w:hAnsi="Corbel" w:cstheme="minorHAnsi"/>
          <w:sz w:val="20"/>
        </w:rPr>
        <w:t>.</w:t>
      </w:r>
    </w:p>
    <w:p w14:paraId="7C26401F" w14:textId="77777777" w:rsidR="0050629C" w:rsidRPr="006D1B1B" w:rsidRDefault="00836242" w:rsidP="006D1B1B">
      <w:pPr>
        <w:tabs>
          <w:tab w:val="right" w:pos="9648"/>
        </w:tabs>
        <w:spacing w:before="360"/>
        <w:jc w:val="both"/>
        <w:rPr>
          <w:rFonts w:ascii="Corbel" w:hAnsi="Corbel" w:cstheme="minorHAnsi"/>
          <w:sz w:val="20"/>
          <w:u w:val="single"/>
        </w:rPr>
      </w:pPr>
      <w:r w:rsidRPr="006D1B1B">
        <w:rPr>
          <w:rFonts w:ascii="Corbel" w:hAnsi="Corbel" w:cstheme="minorHAnsi"/>
          <w:sz w:val="20"/>
          <w:u w:val="single"/>
        </w:rPr>
        <w:t>Additional Experience</w:t>
      </w:r>
    </w:p>
    <w:p w14:paraId="6F47ADAB" w14:textId="560381F5" w:rsidR="00C6553B" w:rsidRPr="006D1B1B" w:rsidRDefault="00C6553B" w:rsidP="006D1B1B">
      <w:pPr>
        <w:spacing w:before="40"/>
        <w:ind w:left="360"/>
        <w:jc w:val="both"/>
        <w:rPr>
          <w:rFonts w:ascii="Corbel" w:hAnsi="Corbel"/>
          <w:sz w:val="20"/>
        </w:rPr>
      </w:pPr>
      <w:r w:rsidRPr="006D1B1B">
        <w:rPr>
          <w:rFonts w:ascii="Corbel" w:hAnsi="Corbel"/>
          <w:sz w:val="20"/>
        </w:rPr>
        <w:t xml:space="preserve">Intellectual Property (IP) Manager </w:t>
      </w:r>
      <w:r w:rsidRPr="006D1B1B">
        <w:rPr>
          <w:rFonts w:ascii="Corbel" w:hAnsi="Corbel" w:cstheme="minorHAnsi"/>
          <w:sz w:val="20"/>
        </w:rPr>
        <w:sym w:font="Wingdings" w:char="F0A7"/>
      </w:r>
      <w:r w:rsidRPr="006D1B1B">
        <w:rPr>
          <w:rFonts w:ascii="Corbel" w:hAnsi="Corbel"/>
          <w:sz w:val="20"/>
        </w:rPr>
        <w:t xml:space="preserve"> </w:t>
      </w:r>
      <w:proofErr w:type="spellStart"/>
      <w:r w:rsidRPr="006D1B1B">
        <w:rPr>
          <w:rFonts w:ascii="Corbel" w:hAnsi="Corbel"/>
          <w:sz w:val="20"/>
        </w:rPr>
        <w:t>Enrev</w:t>
      </w:r>
      <w:proofErr w:type="spellEnd"/>
      <w:r w:rsidRPr="006D1B1B">
        <w:rPr>
          <w:rFonts w:ascii="Corbel" w:hAnsi="Corbel"/>
          <w:sz w:val="20"/>
        </w:rPr>
        <w:t xml:space="preserve"> Corporation, </w:t>
      </w:r>
      <w:r w:rsidRPr="006D1B1B">
        <w:rPr>
          <w:rFonts w:ascii="Corbel" w:hAnsi="Corbel"/>
          <w:i/>
          <w:iCs/>
          <w:sz w:val="20"/>
        </w:rPr>
        <w:t>Norcross, GA</w:t>
      </w:r>
    </w:p>
    <w:p w14:paraId="409EBC18" w14:textId="2A35BC03" w:rsidR="00C6553B" w:rsidRPr="006D1B1B" w:rsidRDefault="00C6553B" w:rsidP="006D1B1B">
      <w:pPr>
        <w:spacing w:before="40"/>
        <w:ind w:left="360"/>
        <w:jc w:val="both"/>
        <w:rPr>
          <w:rFonts w:ascii="Corbel" w:hAnsi="Corbel"/>
          <w:sz w:val="20"/>
        </w:rPr>
      </w:pPr>
      <w:r w:rsidRPr="006D1B1B">
        <w:rPr>
          <w:rFonts w:ascii="Corbel" w:hAnsi="Corbel"/>
          <w:sz w:val="20"/>
        </w:rPr>
        <w:t xml:space="preserve">Senior Account Executive </w:t>
      </w:r>
      <w:r w:rsidRPr="006D1B1B">
        <w:rPr>
          <w:rFonts w:ascii="Corbel" w:hAnsi="Corbel" w:cstheme="minorHAnsi"/>
          <w:sz w:val="20"/>
        </w:rPr>
        <w:sym w:font="Wingdings" w:char="F0A7"/>
      </w:r>
      <w:r w:rsidRPr="006D1B1B">
        <w:rPr>
          <w:rFonts w:ascii="Corbel" w:hAnsi="Corbel" w:cstheme="minorHAnsi"/>
          <w:sz w:val="20"/>
        </w:rPr>
        <w:t xml:space="preserve"> </w:t>
      </w:r>
      <w:proofErr w:type="spellStart"/>
      <w:r w:rsidRPr="006D1B1B">
        <w:rPr>
          <w:rFonts w:ascii="Corbel" w:hAnsi="Corbel"/>
          <w:sz w:val="20"/>
        </w:rPr>
        <w:t>WebTone</w:t>
      </w:r>
      <w:proofErr w:type="spellEnd"/>
      <w:r w:rsidRPr="006D1B1B">
        <w:rPr>
          <w:rFonts w:ascii="Corbel" w:hAnsi="Corbel"/>
          <w:sz w:val="20"/>
        </w:rPr>
        <w:t xml:space="preserve"> Technologies, Inc., </w:t>
      </w:r>
      <w:r w:rsidRPr="006D1B1B">
        <w:rPr>
          <w:rFonts w:ascii="Corbel" w:hAnsi="Corbel"/>
          <w:i/>
          <w:iCs/>
          <w:sz w:val="20"/>
        </w:rPr>
        <w:t>Atlanta, GA</w:t>
      </w:r>
    </w:p>
    <w:p w14:paraId="3B70C82C" w14:textId="48BAF3BC" w:rsidR="00C6553B" w:rsidRPr="006D1B1B" w:rsidRDefault="00C6553B" w:rsidP="006D1B1B">
      <w:pPr>
        <w:spacing w:before="40"/>
        <w:ind w:left="360"/>
        <w:jc w:val="both"/>
        <w:rPr>
          <w:rFonts w:ascii="Corbel" w:hAnsi="Corbel"/>
          <w:sz w:val="20"/>
        </w:rPr>
      </w:pPr>
      <w:r w:rsidRPr="006D1B1B">
        <w:rPr>
          <w:rFonts w:ascii="Corbel" w:hAnsi="Corbel"/>
          <w:sz w:val="20"/>
        </w:rPr>
        <w:t xml:space="preserve">New Business Account Executive </w:t>
      </w:r>
      <w:r w:rsidRPr="006D1B1B">
        <w:rPr>
          <w:rFonts w:ascii="Corbel" w:hAnsi="Corbel" w:cstheme="minorHAnsi"/>
          <w:sz w:val="20"/>
        </w:rPr>
        <w:sym w:font="Wingdings" w:char="F0A7"/>
      </w:r>
      <w:r w:rsidRPr="006D1B1B">
        <w:rPr>
          <w:rFonts w:ascii="Corbel" w:hAnsi="Corbel"/>
          <w:sz w:val="20"/>
        </w:rPr>
        <w:t xml:space="preserve"> AFC Enterprises, Inc., </w:t>
      </w:r>
      <w:r w:rsidRPr="006D1B1B">
        <w:rPr>
          <w:rFonts w:ascii="Corbel" w:hAnsi="Corbel"/>
          <w:i/>
          <w:iCs/>
          <w:sz w:val="20"/>
        </w:rPr>
        <w:t>Atlanta, GA</w:t>
      </w:r>
    </w:p>
    <w:p w14:paraId="0C194287" w14:textId="55FC0C02" w:rsidR="00C6553B" w:rsidRPr="006D1B1B" w:rsidRDefault="00C6553B" w:rsidP="006D1B1B">
      <w:pPr>
        <w:spacing w:before="40"/>
        <w:ind w:left="360"/>
        <w:jc w:val="both"/>
        <w:rPr>
          <w:rFonts w:ascii="Corbel" w:hAnsi="Corbel"/>
          <w:sz w:val="20"/>
        </w:rPr>
      </w:pPr>
      <w:r w:rsidRPr="006D1B1B">
        <w:rPr>
          <w:rFonts w:ascii="Corbel" w:hAnsi="Corbel"/>
          <w:sz w:val="20"/>
        </w:rPr>
        <w:t xml:space="preserve">Franchise Sales Representative </w:t>
      </w:r>
      <w:r w:rsidRPr="006D1B1B">
        <w:rPr>
          <w:rFonts w:ascii="Corbel" w:hAnsi="Corbel" w:cstheme="minorHAnsi"/>
          <w:sz w:val="20"/>
        </w:rPr>
        <w:sym w:font="Wingdings" w:char="F0A7"/>
      </w:r>
      <w:r w:rsidRPr="006D1B1B">
        <w:rPr>
          <w:rFonts w:ascii="Corbel" w:hAnsi="Corbel" w:cstheme="minorHAnsi"/>
          <w:sz w:val="20"/>
        </w:rPr>
        <w:t xml:space="preserve"> </w:t>
      </w:r>
      <w:r w:rsidRPr="006D1B1B">
        <w:rPr>
          <w:rFonts w:ascii="Corbel" w:hAnsi="Corbel"/>
          <w:sz w:val="20"/>
        </w:rPr>
        <w:t xml:space="preserve">Cendant, Inc. (Formerly HFS, Inc.), </w:t>
      </w:r>
      <w:r w:rsidRPr="006D1B1B">
        <w:rPr>
          <w:rFonts w:ascii="Corbel" w:hAnsi="Corbel"/>
          <w:i/>
          <w:iCs/>
          <w:sz w:val="20"/>
        </w:rPr>
        <w:t>Atlanta, GA</w:t>
      </w:r>
    </w:p>
    <w:p w14:paraId="4F4163E0" w14:textId="5AA5FD24" w:rsidR="00C6553B" w:rsidRPr="006D1B1B" w:rsidRDefault="00C6553B" w:rsidP="006D1B1B">
      <w:pPr>
        <w:spacing w:before="40"/>
        <w:ind w:left="360"/>
        <w:jc w:val="both"/>
        <w:rPr>
          <w:rFonts w:ascii="Corbel" w:hAnsi="Corbel"/>
          <w:sz w:val="20"/>
        </w:rPr>
      </w:pPr>
      <w:r w:rsidRPr="006D1B1B">
        <w:rPr>
          <w:rFonts w:ascii="Corbel" w:hAnsi="Corbel"/>
          <w:sz w:val="20"/>
        </w:rPr>
        <w:t xml:space="preserve">Attorney at Law </w:t>
      </w:r>
      <w:r w:rsidRPr="006D1B1B">
        <w:rPr>
          <w:rFonts w:ascii="Corbel" w:hAnsi="Corbel" w:cstheme="minorHAnsi"/>
          <w:sz w:val="20"/>
        </w:rPr>
        <w:sym w:font="Wingdings" w:char="F0A7"/>
      </w:r>
      <w:r w:rsidRPr="006D1B1B">
        <w:rPr>
          <w:rFonts w:ascii="Corbel" w:hAnsi="Corbel"/>
          <w:sz w:val="20"/>
        </w:rPr>
        <w:t xml:space="preserve"> Ragan, Ramer, &amp; Hawkins, P.A., </w:t>
      </w:r>
      <w:r w:rsidRPr="006D1B1B">
        <w:rPr>
          <w:rFonts w:ascii="Corbel" w:hAnsi="Corbel"/>
          <w:i/>
          <w:iCs/>
          <w:sz w:val="20"/>
        </w:rPr>
        <w:t>Chattanooga, TN</w:t>
      </w:r>
    </w:p>
    <w:p w14:paraId="5C3DB89C" w14:textId="64D218C9" w:rsidR="00C6553B" w:rsidRPr="006D1B1B" w:rsidRDefault="00C6553B" w:rsidP="006D1B1B">
      <w:pPr>
        <w:spacing w:before="40"/>
        <w:ind w:left="360"/>
        <w:jc w:val="both"/>
        <w:rPr>
          <w:rFonts w:ascii="Corbel" w:hAnsi="Corbel" w:cstheme="minorHAnsi"/>
          <w:sz w:val="20"/>
        </w:rPr>
      </w:pPr>
      <w:r w:rsidRPr="006D1B1B">
        <w:rPr>
          <w:rFonts w:ascii="Corbel" w:hAnsi="Corbel"/>
          <w:sz w:val="20"/>
        </w:rPr>
        <w:t xml:space="preserve">Attorney at Law </w:t>
      </w:r>
      <w:r w:rsidRPr="006D1B1B">
        <w:rPr>
          <w:rFonts w:ascii="Corbel" w:hAnsi="Corbel" w:cstheme="minorHAnsi"/>
          <w:sz w:val="20"/>
        </w:rPr>
        <w:sym w:font="Wingdings" w:char="F0A7"/>
      </w:r>
      <w:r w:rsidRPr="006D1B1B">
        <w:rPr>
          <w:rFonts w:ascii="Corbel" w:hAnsi="Corbel"/>
          <w:sz w:val="20"/>
        </w:rPr>
        <w:t xml:space="preserve"> Lawyers Title &amp; Escrow, Inc., </w:t>
      </w:r>
      <w:r w:rsidRPr="006D1B1B">
        <w:rPr>
          <w:rFonts w:ascii="Corbel" w:hAnsi="Corbel"/>
          <w:i/>
          <w:iCs/>
          <w:sz w:val="20"/>
        </w:rPr>
        <w:t>Chattanooga, TN</w:t>
      </w:r>
    </w:p>
    <w:p w14:paraId="2AE88A5C" w14:textId="77777777" w:rsidR="00A53944" w:rsidRPr="006D1B1B" w:rsidRDefault="00A53944" w:rsidP="00DD4F02">
      <w:pPr>
        <w:jc w:val="both"/>
        <w:rPr>
          <w:rFonts w:ascii="Corbel" w:hAnsi="Corbel"/>
          <w:b/>
          <w:szCs w:val="24"/>
        </w:rPr>
      </w:pPr>
    </w:p>
    <w:p w14:paraId="3610AFFB" w14:textId="77777777" w:rsidR="008E45E9" w:rsidRPr="00407D47" w:rsidRDefault="008E45E9" w:rsidP="00B8270A">
      <w:pPr>
        <w:pBdr>
          <w:bottom w:val="single" w:sz="8" w:space="3" w:color="auto"/>
        </w:pBdr>
        <w:tabs>
          <w:tab w:val="right" w:pos="9648"/>
        </w:tabs>
        <w:rPr>
          <w:rFonts w:ascii="Corbel" w:hAnsi="Corbel"/>
          <w:b/>
          <w:sz w:val="26"/>
          <w:szCs w:val="26"/>
        </w:rPr>
      </w:pPr>
      <w:r w:rsidRPr="00407D47">
        <w:rPr>
          <w:rFonts w:ascii="Corbel" w:hAnsi="Corbel"/>
          <w:b/>
          <w:sz w:val="26"/>
          <w:szCs w:val="26"/>
        </w:rPr>
        <w:t>Education</w:t>
      </w:r>
      <w:r w:rsidR="00251431" w:rsidRPr="00407D47">
        <w:rPr>
          <w:rFonts w:ascii="Corbel" w:hAnsi="Corbel"/>
          <w:b/>
          <w:sz w:val="26"/>
          <w:szCs w:val="26"/>
        </w:rPr>
        <w:t xml:space="preserve"> &amp;</w:t>
      </w:r>
      <w:r w:rsidR="00C91289" w:rsidRPr="00407D47">
        <w:rPr>
          <w:rFonts w:ascii="Corbel" w:hAnsi="Corbel"/>
          <w:b/>
          <w:sz w:val="26"/>
          <w:szCs w:val="26"/>
        </w:rPr>
        <w:t xml:space="preserve"> </w:t>
      </w:r>
      <w:r w:rsidR="00290306" w:rsidRPr="00407D47">
        <w:rPr>
          <w:rFonts w:ascii="Corbel" w:hAnsi="Corbel"/>
          <w:b/>
          <w:sz w:val="26"/>
          <w:szCs w:val="26"/>
        </w:rPr>
        <w:t>Credentials</w:t>
      </w:r>
    </w:p>
    <w:p w14:paraId="1A706397" w14:textId="503C4272" w:rsidR="008119D2" w:rsidRDefault="006D1B1B" w:rsidP="006D1B1B">
      <w:pPr>
        <w:tabs>
          <w:tab w:val="right" w:pos="9648"/>
        </w:tabs>
        <w:spacing w:before="120" w:after="40"/>
        <w:rPr>
          <w:rFonts w:ascii="Corbel" w:hAnsi="Corbel"/>
          <w:i/>
          <w:iCs/>
          <w:sz w:val="20"/>
        </w:rPr>
      </w:pPr>
      <w:r w:rsidRPr="006D1B1B">
        <w:rPr>
          <w:rFonts w:ascii="Corbel" w:hAnsi="Corbel"/>
          <w:b/>
          <w:bCs/>
          <w:sz w:val="20"/>
        </w:rPr>
        <w:t>Doctor of Jurisprudence</w:t>
      </w:r>
      <w:r>
        <w:rPr>
          <w:rFonts w:ascii="Corbel" w:hAnsi="Corbel"/>
          <w:b/>
          <w:bCs/>
          <w:sz w:val="20"/>
        </w:rPr>
        <w:br/>
      </w:r>
      <w:r>
        <w:rPr>
          <w:rFonts w:ascii="Corbel" w:hAnsi="Corbel"/>
          <w:sz w:val="20"/>
        </w:rPr>
        <w:t xml:space="preserve">     Nashville School of Law, </w:t>
      </w:r>
      <w:r>
        <w:rPr>
          <w:rFonts w:ascii="Corbel" w:hAnsi="Corbel"/>
          <w:i/>
          <w:iCs/>
          <w:sz w:val="20"/>
        </w:rPr>
        <w:t>Nashville, TN</w:t>
      </w:r>
    </w:p>
    <w:p w14:paraId="0CADF51A" w14:textId="05FCD9CD" w:rsidR="006D1B1B" w:rsidRPr="006D1B1B" w:rsidRDefault="006D1B1B" w:rsidP="006D1B1B">
      <w:pPr>
        <w:tabs>
          <w:tab w:val="right" w:pos="9648"/>
        </w:tabs>
        <w:spacing w:before="120"/>
        <w:rPr>
          <w:rFonts w:ascii="Corbel" w:hAnsi="Corbel"/>
          <w:i/>
          <w:iCs/>
          <w:sz w:val="20"/>
        </w:rPr>
      </w:pPr>
      <w:r w:rsidRPr="006D1B1B">
        <w:rPr>
          <w:rFonts w:ascii="Corbel" w:hAnsi="Corbel"/>
          <w:b/>
          <w:bCs/>
          <w:sz w:val="20"/>
        </w:rPr>
        <w:t>Bachelor of Science, Marketing &amp; Business Administration</w:t>
      </w:r>
      <w:r>
        <w:rPr>
          <w:rFonts w:ascii="Corbel" w:hAnsi="Corbel"/>
          <w:b/>
          <w:bCs/>
          <w:sz w:val="20"/>
        </w:rPr>
        <w:br/>
      </w:r>
      <w:r>
        <w:rPr>
          <w:rFonts w:ascii="Corbel" w:hAnsi="Corbel"/>
          <w:sz w:val="20"/>
        </w:rPr>
        <w:t xml:space="preserve">     Auburn University, </w:t>
      </w:r>
      <w:r>
        <w:rPr>
          <w:rFonts w:ascii="Corbel" w:hAnsi="Corbel"/>
          <w:i/>
          <w:iCs/>
          <w:sz w:val="20"/>
        </w:rPr>
        <w:t>Auburn, AL</w:t>
      </w:r>
    </w:p>
    <w:p w14:paraId="48B01838" w14:textId="269E09AA" w:rsidR="006D1B1B" w:rsidRPr="006D1B1B" w:rsidRDefault="006D1B1B" w:rsidP="006D1B1B">
      <w:pPr>
        <w:tabs>
          <w:tab w:val="right" w:pos="9648"/>
        </w:tabs>
        <w:jc w:val="both"/>
        <w:rPr>
          <w:rFonts w:ascii="Corbel" w:hAnsi="Corbel"/>
          <w:szCs w:val="24"/>
        </w:rPr>
      </w:pPr>
    </w:p>
    <w:p w14:paraId="57EBAD2C" w14:textId="77777777" w:rsidR="006D1B1B" w:rsidRPr="00407D47" w:rsidRDefault="006D1B1B" w:rsidP="006D1B1B">
      <w:pPr>
        <w:pBdr>
          <w:bottom w:val="single" w:sz="8" w:space="3" w:color="auto"/>
        </w:pBdr>
        <w:tabs>
          <w:tab w:val="right" w:pos="9648"/>
        </w:tabs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Accomplishments, Honors, &amp; Awards</w:t>
      </w:r>
    </w:p>
    <w:p w14:paraId="075F59F6" w14:textId="32CDF95D" w:rsidR="006D1B1B" w:rsidRDefault="006D1B1B" w:rsidP="006D1B1B">
      <w:pPr>
        <w:tabs>
          <w:tab w:val="right" w:pos="9648"/>
        </w:tabs>
        <w:spacing w:before="120" w:after="40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    Management of seven domestic and 39 internationally issued patients.</w:t>
      </w:r>
    </w:p>
    <w:p w14:paraId="700AF833" w14:textId="22E4387B" w:rsidR="006D1B1B" w:rsidRDefault="006D1B1B" w:rsidP="006D1B1B">
      <w:pPr>
        <w:tabs>
          <w:tab w:val="right" w:pos="9648"/>
        </w:tabs>
        <w:spacing w:after="40"/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    Successfully closed 14 key franchise agreements at AFC Enterprises to achieve $1.2M+ in revenue.</w:t>
      </w:r>
    </w:p>
    <w:p w14:paraId="55A407C1" w14:textId="77777777" w:rsidR="006D1B1B" w:rsidRPr="006D1B1B" w:rsidRDefault="006D1B1B" w:rsidP="006D1B1B">
      <w:pPr>
        <w:pBdr>
          <w:bottom w:val="single" w:sz="8" w:space="3" w:color="auto"/>
        </w:pBdr>
        <w:tabs>
          <w:tab w:val="right" w:pos="9648"/>
        </w:tabs>
        <w:rPr>
          <w:rFonts w:ascii="Corbel" w:hAnsi="Corbel"/>
          <w:b/>
          <w:szCs w:val="24"/>
        </w:rPr>
      </w:pPr>
    </w:p>
    <w:p w14:paraId="5E301659" w14:textId="77DAFF34" w:rsidR="006D1B1B" w:rsidRPr="00407D47" w:rsidRDefault="006D1B1B" w:rsidP="006D1B1B">
      <w:pPr>
        <w:pBdr>
          <w:bottom w:val="single" w:sz="8" w:space="3" w:color="auto"/>
        </w:pBdr>
        <w:tabs>
          <w:tab w:val="right" w:pos="9648"/>
        </w:tabs>
        <w:rPr>
          <w:rFonts w:ascii="Corbel" w:hAnsi="Corbel"/>
          <w:b/>
          <w:sz w:val="26"/>
          <w:szCs w:val="26"/>
        </w:rPr>
      </w:pPr>
      <w:r>
        <w:rPr>
          <w:rFonts w:ascii="Corbel" w:hAnsi="Corbel"/>
          <w:b/>
          <w:sz w:val="26"/>
          <w:szCs w:val="26"/>
        </w:rPr>
        <w:t>Professional Memberships</w:t>
      </w:r>
    </w:p>
    <w:p w14:paraId="6D1A4823" w14:textId="524230AE" w:rsidR="006D1B1B" w:rsidRDefault="006D1B1B" w:rsidP="006D1B1B">
      <w:pPr>
        <w:tabs>
          <w:tab w:val="right" w:pos="9648"/>
        </w:tabs>
        <w:spacing w:before="120"/>
        <w:jc w:val="both"/>
        <w:rPr>
          <w:rFonts w:ascii="Corbel" w:hAnsi="Corbel"/>
          <w:sz w:val="20"/>
        </w:rPr>
      </w:pPr>
      <w:r>
        <w:rPr>
          <w:rFonts w:ascii="Corbel" w:hAnsi="Corbel"/>
          <w:b/>
          <w:bCs/>
          <w:sz w:val="20"/>
        </w:rPr>
        <w:t xml:space="preserve">    </w:t>
      </w:r>
      <w:r w:rsidRPr="006D1B1B">
        <w:rPr>
          <w:rFonts w:ascii="Corbel" w:hAnsi="Corbel"/>
          <w:b/>
          <w:bCs/>
          <w:sz w:val="20"/>
        </w:rPr>
        <w:t>Franchise Advisory Board,</w:t>
      </w:r>
      <w:r>
        <w:rPr>
          <w:rFonts w:ascii="Corbel" w:hAnsi="Corbel"/>
          <w:sz w:val="20"/>
        </w:rPr>
        <w:t xml:space="preserve"> Franchise Advisory Council</w:t>
      </w:r>
    </w:p>
    <w:p w14:paraId="016BE484" w14:textId="44D7DFD2" w:rsidR="006D1B1B" w:rsidRDefault="006D1B1B" w:rsidP="006D1B1B">
      <w:pPr>
        <w:tabs>
          <w:tab w:val="right" w:pos="9648"/>
        </w:tabs>
        <w:jc w:val="both"/>
        <w:rPr>
          <w:rFonts w:ascii="Corbel" w:hAnsi="Corbel"/>
          <w:sz w:val="20"/>
        </w:rPr>
      </w:pPr>
      <w:r>
        <w:rPr>
          <w:rFonts w:ascii="Corbel" w:hAnsi="Corbel"/>
          <w:b/>
          <w:bCs/>
          <w:sz w:val="20"/>
        </w:rPr>
        <w:t xml:space="preserve">    </w:t>
      </w:r>
      <w:r w:rsidRPr="006D1B1B">
        <w:rPr>
          <w:rFonts w:ascii="Corbel" w:hAnsi="Corbel"/>
          <w:b/>
          <w:bCs/>
          <w:sz w:val="20"/>
        </w:rPr>
        <w:t>Zoning Committee,</w:t>
      </w:r>
      <w:r>
        <w:rPr>
          <w:rFonts w:ascii="Corbel" w:hAnsi="Corbel"/>
          <w:sz w:val="20"/>
        </w:rPr>
        <w:t xml:space="preserve"> Neighborhood Association</w:t>
      </w:r>
    </w:p>
    <w:p w14:paraId="010F776D" w14:textId="760DA93E" w:rsidR="006D1B1B" w:rsidRDefault="006D1B1B" w:rsidP="006D1B1B">
      <w:pPr>
        <w:tabs>
          <w:tab w:val="right" w:pos="9648"/>
        </w:tabs>
        <w:jc w:val="both"/>
        <w:rPr>
          <w:rFonts w:ascii="Corbel" w:hAnsi="Corbel"/>
          <w:sz w:val="20"/>
        </w:rPr>
      </w:pPr>
      <w:r>
        <w:rPr>
          <w:rFonts w:ascii="Corbel" w:hAnsi="Corbel"/>
          <w:b/>
          <w:bCs/>
          <w:sz w:val="20"/>
        </w:rPr>
        <w:t xml:space="preserve">    </w:t>
      </w:r>
      <w:r w:rsidRPr="006D1B1B">
        <w:rPr>
          <w:rFonts w:ascii="Corbel" w:hAnsi="Corbel"/>
          <w:b/>
          <w:bCs/>
          <w:sz w:val="20"/>
        </w:rPr>
        <w:t>Special Judge,</w:t>
      </w:r>
      <w:r>
        <w:rPr>
          <w:rFonts w:ascii="Corbel" w:hAnsi="Corbel"/>
          <w:sz w:val="20"/>
        </w:rPr>
        <w:t xml:space="preserve"> City and Juvenile Courts of Chattanooga</w:t>
      </w:r>
    </w:p>
    <w:p w14:paraId="3283C50C" w14:textId="329FEC6D" w:rsidR="006D1B1B" w:rsidRDefault="006D1B1B" w:rsidP="006D1B1B">
      <w:pPr>
        <w:tabs>
          <w:tab w:val="right" w:pos="9648"/>
        </w:tabs>
        <w:jc w:val="both"/>
        <w:rPr>
          <w:rFonts w:ascii="Corbel" w:hAnsi="Corbel"/>
          <w:sz w:val="20"/>
        </w:rPr>
      </w:pPr>
      <w:r>
        <w:rPr>
          <w:rFonts w:ascii="Corbel" w:hAnsi="Corbel"/>
          <w:b/>
          <w:bCs/>
          <w:sz w:val="20"/>
        </w:rPr>
        <w:t xml:space="preserve">    </w:t>
      </w:r>
      <w:r w:rsidRPr="006D1B1B">
        <w:rPr>
          <w:rFonts w:ascii="Corbel" w:hAnsi="Corbel"/>
          <w:b/>
          <w:bCs/>
          <w:sz w:val="20"/>
        </w:rPr>
        <w:t>Member,</w:t>
      </w:r>
      <w:r>
        <w:rPr>
          <w:rFonts w:ascii="Corbel" w:hAnsi="Corbel"/>
          <w:sz w:val="20"/>
        </w:rPr>
        <w:t xml:space="preserve"> Big Brothers/Big Sisters</w:t>
      </w:r>
    </w:p>
    <w:p w14:paraId="29EBB260" w14:textId="0702B1F9" w:rsidR="006D1B1B" w:rsidRDefault="006D1B1B" w:rsidP="006D1B1B">
      <w:pPr>
        <w:tabs>
          <w:tab w:val="right" w:pos="9648"/>
        </w:tabs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    </w:t>
      </w:r>
      <w:r w:rsidRPr="006D1B1B">
        <w:rPr>
          <w:rFonts w:ascii="Corbel" w:hAnsi="Corbel"/>
          <w:b/>
          <w:bCs/>
          <w:sz w:val="20"/>
        </w:rPr>
        <w:t>Campaign Chairman,</w:t>
      </w:r>
      <w:r>
        <w:rPr>
          <w:rFonts w:ascii="Corbel" w:hAnsi="Corbel"/>
          <w:sz w:val="20"/>
        </w:rPr>
        <w:t xml:space="preserve"> Hamilton County Juvenile Judgeship</w:t>
      </w:r>
    </w:p>
    <w:p w14:paraId="17E59920" w14:textId="5EE7E5A1" w:rsidR="006D1B1B" w:rsidRDefault="006D1B1B" w:rsidP="006D1B1B">
      <w:pPr>
        <w:tabs>
          <w:tab w:val="right" w:pos="9648"/>
        </w:tabs>
        <w:jc w:val="both"/>
        <w:rPr>
          <w:rFonts w:ascii="Corbel" w:hAnsi="Corbel"/>
          <w:i/>
          <w:iCs/>
          <w:sz w:val="20"/>
          <w:u w:val="single"/>
        </w:rPr>
      </w:pPr>
      <w:r w:rsidRPr="006D1B1B">
        <w:rPr>
          <w:rFonts w:ascii="Corbel" w:hAnsi="Corbel"/>
          <w:b/>
          <w:bCs/>
          <w:sz w:val="20"/>
        </w:rPr>
        <w:t xml:space="preserve">    Fee Arbitration Chairman,</w:t>
      </w:r>
      <w:r>
        <w:rPr>
          <w:rFonts w:ascii="Corbel" w:hAnsi="Corbel"/>
          <w:sz w:val="20"/>
        </w:rPr>
        <w:t xml:space="preserve"> Chattanooga Bar Association</w:t>
      </w:r>
    </w:p>
    <w:p w14:paraId="01614BC7" w14:textId="6A6BF1EC" w:rsidR="006D1B1B" w:rsidRDefault="006D1B1B" w:rsidP="006D1B1B">
      <w:pPr>
        <w:tabs>
          <w:tab w:val="right" w:pos="9648"/>
        </w:tabs>
        <w:jc w:val="both"/>
        <w:rPr>
          <w:rFonts w:ascii="Corbel" w:hAnsi="Corbel"/>
          <w:sz w:val="20"/>
        </w:rPr>
      </w:pPr>
      <w:r w:rsidRPr="006D1B1B">
        <w:rPr>
          <w:rFonts w:ascii="Corbel" w:hAnsi="Corbel"/>
          <w:b/>
          <w:bCs/>
          <w:sz w:val="20"/>
        </w:rPr>
        <w:t xml:space="preserve">    Past President/Chairman,</w:t>
      </w:r>
      <w:r>
        <w:rPr>
          <w:rFonts w:ascii="Corbel" w:hAnsi="Corbel"/>
          <w:sz w:val="20"/>
        </w:rPr>
        <w:t xml:space="preserve"> </w:t>
      </w:r>
      <w:proofErr w:type="spellStart"/>
      <w:r>
        <w:rPr>
          <w:rFonts w:ascii="Corbel" w:hAnsi="Corbel"/>
          <w:sz w:val="20"/>
        </w:rPr>
        <w:t>Crimestoppers</w:t>
      </w:r>
      <w:proofErr w:type="spellEnd"/>
      <w:r>
        <w:rPr>
          <w:rFonts w:ascii="Corbel" w:hAnsi="Corbel"/>
          <w:sz w:val="20"/>
        </w:rPr>
        <w:t xml:space="preserve"> of Chattanooga</w:t>
      </w:r>
    </w:p>
    <w:p w14:paraId="5A151AEB" w14:textId="5724B684" w:rsidR="006D1B1B" w:rsidRPr="006D1B1B" w:rsidRDefault="006D1B1B" w:rsidP="006D1B1B">
      <w:pPr>
        <w:tabs>
          <w:tab w:val="right" w:pos="9648"/>
        </w:tabs>
        <w:jc w:val="both"/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    </w:t>
      </w:r>
      <w:r w:rsidRPr="006D1B1B">
        <w:rPr>
          <w:rFonts w:ascii="Corbel" w:hAnsi="Corbel"/>
          <w:b/>
          <w:bCs/>
          <w:sz w:val="20"/>
        </w:rPr>
        <w:t>Co-Founder/Board Member,</w:t>
      </w:r>
      <w:r>
        <w:rPr>
          <w:rFonts w:ascii="Corbel" w:hAnsi="Corbel"/>
          <w:sz w:val="20"/>
        </w:rPr>
        <w:t xml:space="preserve"> The Lionheart School for Children with Learning Disabilities </w:t>
      </w:r>
    </w:p>
    <w:sectPr w:rsidR="006D1B1B" w:rsidRPr="006D1B1B" w:rsidSect="006D1B1B">
      <w:headerReference w:type="even" r:id="rId7"/>
      <w:type w:val="continuous"/>
      <w:pgSz w:w="12240" w:h="15840" w:code="1"/>
      <w:pgMar w:top="720" w:right="720" w:bottom="720" w:left="72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60023" w14:textId="77777777" w:rsidR="009314C4" w:rsidRDefault="009314C4">
      <w:r>
        <w:separator/>
      </w:r>
    </w:p>
  </w:endnote>
  <w:endnote w:type="continuationSeparator" w:id="0">
    <w:p w14:paraId="3975476E" w14:textId="77777777" w:rsidR="009314C4" w:rsidRDefault="00931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CF4C8" w14:textId="77777777" w:rsidR="009314C4" w:rsidRDefault="009314C4">
      <w:r>
        <w:separator/>
      </w:r>
    </w:p>
  </w:footnote>
  <w:footnote w:type="continuationSeparator" w:id="0">
    <w:p w14:paraId="6B5665F6" w14:textId="77777777" w:rsidR="009314C4" w:rsidRDefault="00931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8A06C" w14:textId="70C5DFFD" w:rsidR="00DD4F02" w:rsidRPr="001C017D" w:rsidRDefault="00C6553B" w:rsidP="00DD4F02">
    <w:pPr>
      <w:pBdr>
        <w:bottom w:val="single" w:sz="24" w:space="8" w:color="auto"/>
      </w:pBdr>
      <w:tabs>
        <w:tab w:val="right" w:pos="9900"/>
      </w:tabs>
      <w:spacing w:after="360"/>
      <w:rPr>
        <w:rFonts w:asciiTheme="minorHAnsi" w:hAnsiTheme="minorHAnsi"/>
        <w:sz w:val="21"/>
        <w:szCs w:val="21"/>
      </w:rPr>
    </w:pPr>
    <w:r>
      <w:rPr>
        <w:rFonts w:asciiTheme="majorHAnsi" w:hAnsiTheme="majorHAnsi"/>
        <w:b/>
        <w:sz w:val="28"/>
        <w:szCs w:val="28"/>
      </w:rPr>
      <w:t>W. Brooke Hawkins</w:t>
    </w:r>
    <w:r>
      <w:rPr>
        <w:rFonts w:asciiTheme="majorHAnsi" w:hAnsiTheme="majorHAnsi"/>
        <w:b/>
        <w:sz w:val="28"/>
        <w:szCs w:val="28"/>
      </w:rPr>
      <w:tab/>
    </w:r>
    <w:r w:rsidR="00DD4F02" w:rsidRPr="00DB5011">
      <w:rPr>
        <w:rFonts w:ascii="Book Antiqua" w:hAnsi="Book Antiqua"/>
        <w:b/>
        <w:smallCaps/>
        <w:sz w:val="28"/>
        <w:szCs w:val="28"/>
      </w:rPr>
      <w:tab/>
    </w:r>
    <w:r w:rsidR="00DD4F02" w:rsidRPr="001C017D">
      <w:rPr>
        <w:rFonts w:asciiTheme="minorHAnsi" w:hAnsiTheme="minorHAnsi"/>
        <w:sz w:val="21"/>
        <w:szCs w:val="21"/>
      </w:rPr>
      <w:t xml:space="preserve">Page </w:t>
    </w:r>
    <w:r w:rsidR="00DD4F02" w:rsidRPr="001C017D">
      <w:rPr>
        <w:rFonts w:asciiTheme="minorHAnsi" w:hAnsiTheme="minorHAnsi"/>
        <w:sz w:val="21"/>
        <w:szCs w:val="21"/>
      </w:rPr>
      <w:fldChar w:fldCharType="begin"/>
    </w:r>
    <w:r w:rsidR="00DD4F02" w:rsidRPr="001C017D">
      <w:rPr>
        <w:rFonts w:asciiTheme="minorHAnsi" w:hAnsiTheme="minorHAnsi"/>
        <w:sz w:val="21"/>
        <w:szCs w:val="21"/>
      </w:rPr>
      <w:instrText xml:space="preserve"> PAGE </w:instrText>
    </w:r>
    <w:r w:rsidR="00DD4F02" w:rsidRPr="001C017D">
      <w:rPr>
        <w:rFonts w:asciiTheme="minorHAnsi" w:hAnsiTheme="minorHAnsi"/>
        <w:sz w:val="21"/>
        <w:szCs w:val="21"/>
      </w:rPr>
      <w:fldChar w:fldCharType="separate"/>
    </w:r>
    <w:r w:rsidR="00B8270A">
      <w:rPr>
        <w:rFonts w:asciiTheme="minorHAnsi" w:hAnsiTheme="minorHAnsi"/>
        <w:noProof/>
        <w:sz w:val="21"/>
        <w:szCs w:val="21"/>
      </w:rPr>
      <w:t>2</w:t>
    </w:r>
    <w:r w:rsidR="00DD4F02" w:rsidRPr="001C017D">
      <w:rPr>
        <w:rFonts w:asciiTheme="minorHAnsi" w:hAnsiTheme="minorHAnsi"/>
        <w:sz w:val="21"/>
        <w:szCs w:val="21"/>
      </w:rPr>
      <w:fldChar w:fldCharType="end"/>
    </w:r>
  </w:p>
  <w:p w14:paraId="083F0B1B" w14:textId="77777777" w:rsidR="008119D2" w:rsidRPr="008119D2" w:rsidRDefault="008119D2" w:rsidP="008119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D3D4D"/>
    <w:multiLevelType w:val="multilevel"/>
    <w:tmpl w:val="BE5C83D0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10643"/>
    <w:multiLevelType w:val="hybridMultilevel"/>
    <w:tmpl w:val="BE5C83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760EE4">
      <w:start w:val="1"/>
      <w:numFmt w:val="bullet"/>
      <w:lvlText w:val=""/>
      <w:lvlJc w:val="left"/>
      <w:pPr>
        <w:tabs>
          <w:tab w:val="num" w:pos="2448"/>
        </w:tabs>
        <w:ind w:left="2448" w:hanging="288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C416A"/>
    <w:multiLevelType w:val="multilevel"/>
    <w:tmpl w:val="82962E2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355F4"/>
    <w:multiLevelType w:val="hybridMultilevel"/>
    <w:tmpl w:val="6D1C550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91B36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A10A14"/>
    <w:multiLevelType w:val="hybridMultilevel"/>
    <w:tmpl w:val="9FD073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B40F8C2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29504BA"/>
    <w:multiLevelType w:val="hybridMultilevel"/>
    <w:tmpl w:val="EAB4B5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1A7661"/>
    <w:multiLevelType w:val="hybridMultilevel"/>
    <w:tmpl w:val="50A8BA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B5A5A96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0B7442"/>
    <w:multiLevelType w:val="multilevel"/>
    <w:tmpl w:val="6D1C550E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4670A3"/>
    <w:multiLevelType w:val="multilevel"/>
    <w:tmpl w:val="50A8BA14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376" w:hanging="21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0A5C57"/>
    <w:multiLevelType w:val="hybridMultilevel"/>
    <w:tmpl w:val="5DE0D02C"/>
    <w:lvl w:ilvl="0" w:tplc="2982D8BC">
      <w:start w:val="1"/>
      <w:numFmt w:val="bullet"/>
      <w:lvlText w:val="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61E31F7D"/>
    <w:multiLevelType w:val="hybridMultilevel"/>
    <w:tmpl w:val="82962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930C46"/>
    <w:multiLevelType w:val="hybridMultilevel"/>
    <w:tmpl w:val="0C0EC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804845E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15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14"/>
  </w:num>
  <w:num w:numId="11">
    <w:abstractNumId w:val="17"/>
  </w:num>
  <w:num w:numId="12">
    <w:abstractNumId w:val="6"/>
  </w:num>
  <w:num w:numId="13">
    <w:abstractNumId w:val="2"/>
  </w:num>
  <w:num w:numId="14">
    <w:abstractNumId w:val="0"/>
  </w:num>
  <w:num w:numId="15">
    <w:abstractNumId w:val="16"/>
  </w:num>
  <w:num w:numId="16">
    <w:abstractNumId w:val="4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7FC"/>
    <w:rsid w:val="000074C7"/>
    <w:rsid w:val="00015428"/>
    <w:rsid w:val="00025C4B"/>
    <w:rsid w:val="00035CE1"/>
    <w:rsid w:val="00086AA5"/>
    <w:rsid w:val="00097D6D"/>
    <w:rsid w:val="000D1C21"/>
    <w:rsid w:val="000E0007"/>
    <w:rsid w:val="000E7824"/>
    <w:rsid w:val="00123CF6"/>
    <w:rsid w:val="00144479"/>
    <w:rsid w:val="001444D0"/>
    <w:rsid w:val="00151050"/>
    <w:rsid w:val="00151ADB"/>
    <w:rsid w:val="00157A2A"/>
    <w:rsid w:val="00190BAD"/>
    <w:rsid w:val="001A045A"/>
    <w:rsid w:val="001B73BD"/>
    <w:rsid w:val="001C017D"/>
    <w:rsid w:val="001D23FC"/>
    <w:rsid w:val="002131FD"/>
    <w:rsid w:val="00226787"/>
    <w:rsid w:val="00232C23"/>
    <w:rsid w:val="00237090"/>
    <w:rsid w:val="00251431"/>
    <w:rsid w:val="0025168E"/>
    <w:rsid w:val="00290306"/>
    <w:rsid w:val="002918B1"/>
    <w:rsid w:val="002A3562"/>
    <w:rsid w:val="002A43FC"/>
    <w:rsid w:val="002A686D"/>
    <w:rsid w:val="002C03E4"/>
    <w:rsid w:val="002C09CD"/>
    <w:rsid w:val="002D3A9B"/>
    <w:rsid w:val="002E7804"/>
    <w:rsid w:val="002F1D70"/>
    <w:rsid w:val="00301BE5"/>
    <w:rsid w:val="00317128"/>
    <w:rsid w:val="003450A5"/>
    <w:rsid w:val="00347410"/>
    <w:rsid w:val="00364498"/>
    <w:rsid w:val="0037015D"/>
    <w:rsid w:val="00380AE4"/>
    <w:rsid w:val="00397E29"/>
    <w:rsid w:val="003B1927"/>
    <w:rsid w:val="003B1A0E"/>
    <w:rsid w:val="003C3461"/>
    <w:rsid w:val="003C3790"/>
    <w:rsid w:val="00400015"/>
    <w:rsid w:val="00407D47"/>
    <w:rsid w:val="00426E28"/>
    <w:rsid w:val="0044645E"/>
    <w:rsid w:val="00447137"/>
    <w:rsid w:val="00462BFB"/>
    <w:rsid w:val="00486110"/>
    <w:rsid w:val="00491122"/>
    <w:rsid w:val="004A3DE4"/>
    <w:rsid w:val="004A3E69"/>
    <w:rsid w:val="004A4F82"/>
    <w:rsid w:val="004B69E0"/>
    <w:rsid w:val="004C1FFE"/>
    <w:rsid w:val="004C3D11"/>
    <w:rsid w:val="004D331A"/>
    <w:rsid w:val="004D58BB"/>
    <w:rsid w:val="004E3A84"/>
    <w:rsid w:val="0050629C"/>
    <w:rsid w:val="00511E6B"/>
    <w:rsid w:val="00540FCA"/>
    <w:rsid w:val="00557107"/>
    <w:rsid w:val="00557598"/>
    <w:rsid w:val="00581110"/>
    <w:rsid w:val="005A1934"/>
    <w:rsid w:val="005E34C1"/>
    <w:rsid w:val="005E5254"/>
    <w:rsid w:val="005F57FC"/>
    <w:rsid w:val="00633DE9"/>
    <w:rsid w:val="00636F90"/>
    <w:rsid w:val="00657D69"/>
    <w:rsid w:val="00672D9F"/>
    <w:rsid w:val="006733FF"/>
    <w:rsid w:val="00683AAC"/>
    <w:rsid w:val="006B0E32"/>
    <w:rsid w:val="006C395B"/>
    <w:rsid w:val="006D1B1B"/>
    <w:rsid w:val="006E41EF"/>
    <w:rsid w:val="00703050"/>
    <w:rsid w:val="007667C5"/>
    <w:rsid w:val="00772848"/>
    <w:rsid w:val="0079079E"/>
    <w:rsid w:val="007A2CF3"/>
    <w:rsid w:val="007A6A59"/>
    <w:rsid w:val="007C55EA"/>
    <w:rsid w:val="007E77F5"/>
    <w:rsid w:val="007F4DEF"/>
    <w:rsid w:val="008036AF"/>
    <w:rsid w:val="008119D2"/>
    <w:rsid w:val="00836242"/>
    <w:rsid w:val="00837E15"/>
    <w:rsid w:val="00870C91"/>
    <w:rsid w:val="00890FFF"/>
    <w:rsid w:val="008A7AB5"/>
    <w:rsid w:val="008B4D8C"/>
    <w:rsid w:val="008E45E9"/>
    <w:rsid w:val="00914CD7"/>
    <w:rsid w:val="00926A95"/>
    <w:rsid w:val="009271E3"/>
    <w:rsid w:val="009314C4"/>
    <w:rsid w:val="00933010"/>
    <w:rsid w:val="00940FD2"/>
    <w:rsid w:val="00946A35"/>
    <w:rsid w:val="0097671C"/>
    <w:rsid w:val="00982B53"/>
    <w:rsid w:val="009A0202"/>
    <w:rsid w:val="009C09A4"/>
    <w:rsid w:val="009D1E3C"/>
    <w:rsid w:val="009E0055"/>
    <w:rsid w:val="00A061EE"/>
    <w:rsid w:val="00A124E2"/>
    <w:rsid w:val="00A163CF"/>
    <w:rsid w:val="00A1645B"/>
    <w:rsid w:val="00A16F98"/>
    <w:rsid w:val="00A213AE"/>
    <w:rsid w:val="00A53944"/>
    <w:rsid w:val="00A716F8"/>
    <w:rsid w:val="00A8095C"/>
    <w:rsid w:val="00AC2203"/>
    <w:rsid w:val="00B0432E"/>
    <w:rsid w:val="00B165F7"/>
    <w:rsid w:val="00B200DC"/>
    <w:rsid w:val="00B30F88"/>
    <w:rsid w:val="00B33C1C"/>
    <w:rsid w:val="00B61387"/>
    <w:rsid w:val="00B8270A"/>
    <w:rsid w:val="00B84CE5"/>
    <w:rsid w:val="00B858B8"/>
    <w:rsid w:val="00BA1774"/>
    <w:rsid w:val="00BA6551"/>
    <w:rsid w:val="00BC0188"/>
    <w:rsid w:val="00BD245B"/>
    <w:rsid w:val="00BE031A"/>
    <w:rsid w:val="00C15A58"/>
    <w:rsid w:val="00C40574"/>
    <w:rsid w:val="00C512E1"/>
    <w:rsid w:val="00C6553B"/>
    <w:rsid w:val="00C65FE9"/>
    <w:rsid w:val="00C91289"/>
    <w:rsid w:val="00C970D2"/>
    <w:rsid w:val="00CA3637"/>
    <w:rsid w:val="00CA4625"/>
    <w:rsid w:val="00CB617F"/>
    <w:rsid w:val="00CC2CE0"/>
    <w:rsid w:val="00CC511D"/>
    <w:rsid w:val="00CC7B64"/>
    <w:rsid w:val="00CD13E3"/>
    <w:rsid w:val="00D33AD4"/>
    <w:rsid w:val="00D352DA"/>
    <w:rsid w:val="00D35CFE"/>
    <w:rsid w:val="00D431C3"/>
    <w:rsid w:val="00D61ECB"/>
    <w:rsid w:val="00D94574"/>
    <w:rsid w:val="00DA159F"/>
    <w:rsid w:val="00DB5011"/>
    <w:rsid w:val="00DD4F02"/>
    <w:rsid w:val="00DD6DAF"/>
    <w:rsid w:val="00DE6281"/>
    <w:rsid w:val="00DE7792"/>
    <w:rsid w:val="00DF74EC"/>
    <w:rsid w:val="00E37B1B"/>
    <w:rsid w:val="00E64336"/>
    <w:rsid w:val="00E6495B"/>
    <w:rsid w:val="00E96CB4"/>
    <w:rsid w:val="00ED25CC"/>
    <w:rsid w:val="00ED5445"/>
    <w:rsid w:val="00EF25FE"/>
    <w:rsid w:val="00F125D8"/>
    <w:rsid w:val="00F14C0F"/>
    <w:rsid w:val="00F20DE9"/>
    <w:rsid w:val="00F2424E"/>
    <w:rsid w:val="00F33AFE"/>
    <w:rsid w:val="00F64DD0"/>
    <w:rsid w:val="00F82E02"/>
    <w:rsid w:val="00FC0E46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1C8D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3944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styleId="ListParagraph">
    <w:name w:val="List Paragraph"/>
    <w:basedOn w:val="Normal"/>
    <w:uiPriority w:val="34"/>
    <w:qFormat/>
    <w:rsid w:val="00407D4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1D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W. BROOKE HAWKINS's Resume</vt:lpstr>
    </vt:vector>
  </TitlesOfParts>
  <LinksUpToDate>false</LinksUpToDate>
  <CharactersWithSpaces>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W. BROOKE HAWKINS's Resume</dc:title>
  <dc:creator/>
  <cp:lastModifiedBy/>
  <cp:revision>1</cp:revision>
  <dcterms:created xsi:type="dcterms:W3CDTF">2020-03-06T16:13:00Z</dcterms:created>
  <dcterms:modified xsi:type="dcterms:W3CDTF">2020-03-11T19:10:00Z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prfo8ex-v1</vt:lpwstr>
  </property>
  <property fmtid="{D5CDD505-2E9C-101B-9397-08002B2CF9AE}" pid="3" name="tal_id">
    <vt:lpwstr>f76b1f5393290a91dfa4277ae8f43a15</vt:lpwstr>
  </property>
  <property fmtid="{D5CDD505-2E9C-101B-9397-08002B2CF9AE}" pid="4" name="app_source">
    <vt:lpwstr>rezbiz</vt:lpwstr>
  </property>
  <property fmtid="{D5CDD505-2E9C-101B-9397-08002B2CF9AE}" pid="5" name="app_id">
    <vt:lpwstr>693126</vt:lpwstr>
  </property>
</Properties>
</file>